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842"/>
        <w:rPr>
          <w:rFonts w:ascii="Times New Roman"/>
          <w:sz w:val="20"/>
        </w:rPr>
      </w:pPr>
      <w:r>
        <w:rPr>
          <w:rFonts w:ascii="Times New Roman"/>
          <w:sz w:val="20"/>
        </w:rPr>
        <w:drawing>
          <wp:inline distT="0" distB="0" distL="0" distR="0">
            <wp:extent cx="1357093" cy="137160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357093" cy="137160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8"/>
        </w:rPr>
      </w:pPr>
    </w:p>
    <w:p>
      <w:pPr>
        <w:pStyle w:val="Heading1"/>
        <w:spacing w:line="360" w:lineRule="auto" w:before="100"/>
        <w:ind w:right="325"/>
      </w:pPr>
      <w:r>
        <w:rPr/>
        <w:t>National Agency for Food &amp; Drug Administration &amp; Control (NAFDAC)</w:t>
      </w:r>
    </w:p>
    <w:p>
      <w:pPr>
        <w:pStyle w:val="BodyText"/>
        <w:rPr>
          <w:b/>
          <w:sz w:val="42"/>
        </w:rPr>
      </w:pPr>
    </w:p>
    <w:p>
      <w:pPr>
        <w:pStyle w:val="BodyText"/>
        <w:rPr>
          <w:b/>
          <w:sz w:val="42"/>
        </w:rPr>
      </w:pPr>
    </w:p>
    <w:p>
      <w:pPr>
        <w:pStyle w:val="BodyText"/>
        <w:rPr>
          <w:b/>
          <w:sz w:val="42"/>
        </w:rPr>
      </w:pPr>
    </w:p>
    <w:p>
      <w:pPr>
        <w:pStyle w:val="BodyText"/>
        <w:rPr>
          <w:b/>
          <w:sz w:val="42"/>
        </w:rPr>
      </w:pPr>
    </w:p>
    <w:p>
      <w:pPr>
        <w:pStyle w:val="BodyText"/>
        <w:rPr>
          <w:b/>
          <w:sz w:val="42"/>
        </w:rPr>
      </w:pPr>
    </w:p>
    <w:p>
      <w:pPr>
        <w:pStyle w:val="BodyText"/>
        <w:rPr>
          <w:b/>
          <w:sz w:val="42"/>
        </w:rPr>
      </w:pPr>
    </w:p>
    <w:p>
      <w:pPr>
        <w:pStyle w:val="BodyText"/>
        <w:rPr>
          <w:b/>
          <w:sz w:val="42"/>
        </w:rPr>
      </w:pPr>
    </w:p>
    <w:p>
      <w:pPr>
        <w:pStyle w:val="BodyText"/>
        <w:rPr>
          <w:b/>
          <w:sz w:val="42"/>
        </w:rPr>
      </w:pPr>
    </w:p>
    <w:p>
      <w:pPr>
        <w:pStyle w:val="BodyText"/>
        <w:rPr>
          <w:b/>
          <w:sz w:val="42"/>
        </w:rPr>
      </w:pPr>
    </w:p>
    <w:p>
      <w:pPr>
        <w:pStyle w:val="BodyText"/>
        <w:spacing w:before="1"/>
        <w:rPr>
          <w:b/>
          <w:sz w:val="57"/>
        </w:rPr>
      </w:pPr>
    </w:p>
    <w:p>
      <w:pPr>
        <w:spacing w:line="360" w:lineRule="auto" w:before="1"/>
        <w:ind w:left="328" w:right="321" w:firstLine="0"/>
        <w:jc w:val="center"/>
        <w:rPr>
          <w:b/>
          <w:sz w:val="36"/>
        </w:rPr>
      </w:pPr>
      <w:r>
        <w:rPr>
          <w:b/>
          <w:sz w:val="36"/>
        </w:rPr>
        <w:t>Registration &amp; Regulatory Affairs (R &amp; R) Directorate</w:t>
      </w:r>
    </w:p>
    <w:p>
      <w:pPr>
        <w:spacing w:after="0" w:line="360" w:lineRule="auto"/>
        <w:jc w:val="center"/>
        <w:rPr>
          <w:sz w:val="36"/>
        </w:rPr>
        <w:sectPr>
          <w:footerReference w:type="default" r:id="rId5"/>
          <w:type w:val="continuous"/>
          <w:pgSz w:w="12240" w:h="15840"/>
          <w:pgMar w:footer="1193" w:top="1260" w:bottom="1380" w:left="1280" w:right="1200"/>
          <w:pgNumType w:start="1"/>
        </w:sectPr>
      </w:pPr>
    </w:p>
    <w:p>
      <w:pPr>
        <w:spacing w:before="80"/>
        <w:ind w:left="131" w:right="0" w:firstLine="0"/>
        <w:jc w:val="left"/>
        <w:rPr>
          <w:b/>
          <w:sz w:val="28"/>
        </w:rPr>
      </w:pPr>
      <w:r>
        <w:rPr>
          <w:b/>
          <w:sz w:val="28"/>
        </w:rPr>
        <w:t>PATIENT INFORMATION LEAFLET: INFORMATION FOR THE USER</w:t>
      </w:r>
    </w:p>
    <w:p>
      <w:pPr>
        <w:pStyle w:val="BodyText"/>
        <w:spacing w:line="360" w:lineRule="auto" w:before="167"/>
        <w:ind w:left="124" w:right="32" w:hanging="8"/>
      </w:pPr>
      <w:r>
        <w:rPr/>
        <w:t>Regarding the Patient Information Leaflet, the information to be provided and the accepted format are provided below.</w:t>
      </w:r>
    </w:p>
    <w:p>
      <w:pPr>
        <w:pStyle w:val="BodyText"/>
        <w:spacing w:line="463" w:lineRule="auto" w:before="115"/>
        <w:ind w:left="117" w:right="5404"/>
      </w:pPr>
      <w:r>
        <w:rPr/>
        <w:t>&lt;text&gt; signifies information to be included Text in black signifies format to be adopted</w:t>
      </w:r>
    </w:p>
    <w:p>
      <w:pPr>
        <w:pStyle w:val="BodyText"/>
        <w:spacing w:line="360" w:lineRule="auto"/>
        <w:ind w:left="124" w:right="54" w:hanging="8"/>
      </w:pPr>
      <w:r>
        <w:rPr/>
        <w:t>Text in blue are additional guidance notes to assist applicant/manufacturer with the preparation of the PIL</w:t>
      </w:r>
    </w:p>
    <w:p>
      <w:pPr>
        <w:pStyle w:val="BodyText"/>
        <w:spacing w:before="113"/>
        <w:ind w:left="117"/>
      </w:pPr>
      <w:r>
        <w:rPr/>
        <w:t>Information in the patient information leaflet (PIL) should be in conformity with the SmPC.</w:t>
      </w:r>
    </w:p>
    <w:p>
      <w:pPr>
        <w:pStyle w:val="BodyText"/>
        <w:rPr>
          <w:sz w:val="26"/>
        </w:rPr>
      </w:pPr>
    </w:p>
    <w:p>
      <w:pPr>
        <w:pStyle w:val="BodyText"/>
        <w:spacing w:before="11"/>
        <w:rPr>
          <w:sz w:val="36"/>
        </w:rPr>
      </w:pPr>
    </w:p>
    <w:p>
      <w:pPr>
        <w:pStyle w:val="Heading2"/>
        <w:ind w:left="117"/>
      </w:pPr>
      <w:r>
        <w:rPr/>
        <w:t>Read all of this leaflet carefully before you start taking this medicine.</w:t>
      </w:r>
    </w:p>
    <w:p>
      <w:pPr>
        <w:pStyle w:val="ListParagraph"/>
        <w:numPr>
          <w:ilvl w:val="0"/>
          <w:numId w:val="1"/>
        </w:numPr>
        <w:tabs>
          <w:tab w:pos="846" w:val="left" w:leader="none"/>
          <w:tab w:pos="847" w:val="left" w:leader="none"/>
        </w:tabs>
        <w:spacing w:line="240" w:lineRule="auto" w:before="133" w:after="0"/>
        <w:ind w:left="758" w:right="0" w:hanging="216"/>
        <w:jc w:val="left"/>
        <w:rPr>
          <w:sz w:val="22"/>
        </w:rPr>
      </w:pPr>
      <w:r>
        <w:rPr>
          <w:sz w:val="22"/>
        </w:rPr>
        <w:t>Keep</w:t>
      </w:r>
      <w:r>
        <w:rPr>
          <w:spacing w:val="-11"/>
          <w:sz w:val="22"/>
        </w:rPr>
        <w:t> </w:t>
      </w:r>
      <w:r>
        <w:rPr>
          <w:sz w:val="22"/>
        </w:rPr>
        <w:t>this</w:t>
      </w:r>
      <w:r>
        <w:rPr>
          <w:spacing w:val="-12"/>
          <w:sz w:val="22"/>
        </w:rPr>
        <w:t> </w:t>
      </w:r>
      <w:r>
        <w:rPr>
          <w:sz w:val="22"/>
        </w:rPr>
        <w:t>leaflet.</w:t>
      </w:r>
      <w:r>
        <w:rPr>
          <w:spacing w:val="-11"/>
          <w:sz w:val="22"/>
        </w:rPr>
        <w:t> </w:t>
      </w:r>
      <w:r>
        <w:rPr>
          <w:sz w:val="22"/>
        </w:rPr>
        <w:t>You</w:t>
      </w:r>
      <w:r>
        <w:rPr>
          <w:spacing w:val="-12"/>
          <w:sz w:val="22"/>
        </w:rPr>
        <w:t> </w:t>
      </w:r>
      <w:r>
        <w:rPr>
          <w:sz w:val="22"/>
        </w:rPr>
        <w:t>may</w:t>
      </w:r>
      <w:r>
        <w:rPr>
          <w:spacing w:val="-11"/>
          <w:sz w:val="22"/>
        </w:rPr>
        <w:t> </w:t>
      </w:r>
      <w:r>
        <w:rPr>
          <w:sz w:val="22"/>
        </w:rPr>
        <w:t>need</w:t>
      </w:r>
      <w:r>
        <w:rPr>
          <w:spacing w:val="-11"/>
          <w:sz w:val="22"/>
        </w:rPr>
        <w:t> </w:t>
      </w:r>
      <w:r>
        <w:rPr>
          <w:sz w:val="22"/>
        </w:rPr>
        <w:t>to</w:t>
      </w:r>
      <w:r>
        <w:rPr>
          <w:spacing w:val="-11"/>
          <w:sz w:val="22"/>
        </w:rPr>
        <w:t> </w:t>
      </w:r>
      <w:r>
        <w:rPr>
          <w:sz w:val="22"/>
        </w:rPr>
        <w:t>read</w:t>
      </w:r>
      <w:r>
        <w:rPr>
          <w:spacing w:val="-11"/>
          <w:sz w:val="22"/>
        </w:rPr>
        <w:t> </w:t>
      </w:r>
      <w:r>
        <w:rPr>
          <w:sz w:val="22"/>
        </w:rPr>
        <w:t>it</w:t>
      </w:r>
      <w:r>
        <w:rPr>
          <w:spacing w:val="-11"/>
          <w:sz w:val="22"/>
        </w:rPr>
        <w:t> </w:t>
      </w:r>
      <w:r>
        <w:rPr>
          <w:sz w:val="22"/>
        </w:rPr>
        <w:t>again</w:t>
      </w:r>
      <w:r>
        <w:rPr>
          <w:spacing w:val="-11"/>
          <w:sz w:val="22"/>
        </w:rPr>
        <w:t> </w:t>
      </w:r>
      <w:r>
        <w:rPr>
          <w:sz w:val="22"/>
        </w:rPr>
        <w:t>before,</w:t>
      </w:r>
      <w:r>
        <w:rPr>
          <w:spacing w:val="-11"/>
          <w:sz w:val="22"/>
        </w:rPr>
        <w:t> </w:t>
      </w:r>
      <w:r>
        <w:rPr>
          <w:sz w:val="22"/>
        </w:rPr>
        <w:t>during</w:t>
      </w:r>
      <w:r>
        <w:rPr>
          <w:spacing w:val="-11"/>
          <w:sz w:val="22"/>
        </w:rPr>
        <w:t> </w:t>
      </w:r>
      <w:r>
        <w:rPr>
          <w:sz w:val="22"/>
        </w:rPr>
        <w:t>or</w:t>
      </w:r>
      <w:r>
        <w:rPr>
          <w:spacing w:val="-11"/>
          <w:sz w:val="22"/>
        </w:rPr>
        <w:t> </w:t>
      </w:r>
      <w:r>
        <w:rPr>
          <w:sz w:val="22"/>
        </w:rPr>
        <w:t>after</w:t>
      </w:r>
      <w:r>
        <w:rPr>
          <w:spacing w:val="-12"/>
          <w:sz w:val="22"/>
        </w:rPr>
        <w:t> </w:t>
      </w:r>
      <w:r>
        <w:rPr>
          <w:sz w:val="22"/>
        </w:rPr>
        <w:t>use</w:t>
      </w:r>
      <w:r>
        <w:rPr>
          <w:spacing w:val="-15"/>
          <w:sz w:val="22"/>
        </w:rPr>
        <w:t> </w:t>
      </w:r>
      <w:r>
        <w:rPr>
          <w:sz w:val="22"/>
        </w:rPr>
        <w:t>of</w:t>
      </w:r>
      <w:r>
        <w:rPr>
          <w:spacing w:val="-12"/>
          <w:sz w:val="22"/>
        </w:rPr>
        <w:t> </w:t>
      </w:r>
      <w:r>
        <w:rPr>
          <w:sz w:val="22"/>
        </w:rPr>
        <w:t>this</w:t>
      </w:r>
      <w:r>
        <w:rPr>
          <w:spacing w:val="-12"/>
          <w:sz w:val="22"/>
        </w:rPr>
        <w:t> </w:t>
      </w:r>
      <w:r>
        <w:rPr>
          <w:sz w:val="22"/>
        </w:rPr>
        <w:t>medicine.</w:t>
      </w:r>
    </w:p>
    <w:p>
      <w:pPr>
        <w:pStyle w:val="ListParagraph"/>
        <w:numPr>
          <w:ilvl w:val="0"/>
          <w:numId w:val="1"/>
        </w:numPr>
        <w:tabs>
          <w:tab w:pos="846" w:val="left" w:leader="none"/>
          <w:tab w:pos="847" w:val="left" w:leader="none"/>
        </w:tabs>
        <w:spacing w:line="240" w:lineRule="auto" w:before="131" w:after="0"/>
        <w:ind w:left="758" w:right="0" w:hanging="216"/>
        <w:jc w:val="left"/>
        <w:rPr>
          <w:sz w:val="22"/>
        </w:rPr>
      </w:pPr>
      <w:r>
        <w:rPr>
          <w:sz w:val="22"/>
        </w:rPr>
        <w:t>If you have any further questions, ask your health care</w:t>
      </w:r>
      <w:r>
        <w:rPr>
          <w:spacing w:val="-15"/>
          <w:sz w:val="22"/>
        </w:rPr>
        <w:t> </w:t>
      </w:r>
      <w:r>
        <w:rPr>
          <w:sz w:val="22"/>
        </w:rPr>
        <w:t>provider.</w:t>
      </w:r>
    </w:p>
    <w:p>
      <w:pPr>
        <w:pStyle w:val="ListParagraph"/>
        <w:numPr>
          <w:ilvl w:val="0"/>
          <w:numId w:val="1"/>
        </w:numPr>
        <w:tabs>
          <w:tab w:pos="758" w:val="left" w:leader="none"/>
        </w:tabs>
        <w:spacing w:line="357" w:lineRule="auto" w:before="131" w:after="0"/>
        <w:ind w:left="758" w:right="122" w:hanging="216"/>
        <w:jc w:val="left"/>
        <w:rPr>
          <w:sz w:val="22"/>
        </w:rPr>
      </w:pPr>
      <w:r>
        <w:rPr>
          <w:sz w:val="22"/>
        </w:rPr>
        <w:t>This medicine has been prescribed for you only. Do not pass it on to others. It may harm them, even if their symptoms are the same as</w:t>
      </w:r>
      <w:r>
        <w:rPr>
          <w:spacing w:val="-9"/>
          <w:sz w:val="22"/>
        </w:rPr>
        <w:t> </w:t>
      </w:r>
      <w:r>
        <w:rPr>
          <w:sz w:val="22"/>
        </w:rPr>
        <w:t>yours.</w:t>
      </w:r>
    </w:p>
    <w:p>
      <w:pPr>
        <w:pStyle w:val="ListParagraph"/>
        <w:numPr>
          <w:ilvl w:val="0"/>
          <w:numId w:val="1"/>
        </w:numPr>
        <w:tabs>
          <w:tab w:pos="758" w:val="left" w:leader="none"/>
        </w:tabs>
        <w:spacing w:line="357" w:lineRule="auto" w:before="3" w:after="0"/>
        <w:ind w:left="758" w:right="116" w:hanging="216"/>
        <w:jc w:val="left"/>
        <w:rPr>
          <w:sz w:val="22"/>
        </w:rPr>
      </w:pPr>
      <w:r>
        <w:rPr>
          <w:sz w:val="22"/>
        </w:rPr>
        <w:t>If any of the side effects become serious, or if you notice any side effects not listed in this leaflet, please inform your health care</w:t>
      </w:r>
      <w:r>
        <w:rPr>
          <w:spacing w:val="-4"/>
          <w:sz w:val="22"/>
        </w:rPr>
        <w:t> </w:t>
      </w:r>
      <w:r>
        <w:rPr>
          <w:sz w:val="22"/>
        </w:rPr>
        <w:t>provider.</w:t>
      </w:r>
    </w:p>
    <w:p>
      <w:pPr>
        <w:pStyle w:val="BodyText"/>
        <w:spacing w:before="4"/>
        <w:rPr>
          <w:sz w:val="33"/>
        </w:rPr>
      </w:pPr>
    </w:p>
    <w:p>
      <w:pPr>
        <w:pStyle w:val="Heading2"/>
        <w:ind w:left="117"/>
      </w:pPr>
      <w:r>
        <w:rPr/>
        <w:t>In this leaflet:</w:t>
      </w:r>
    </w:p>
    <w:p>
      <w:pPr>
        <w:pStyle w:val="ListParagraph"/>
        <w:numPr>
          <w:ilvl w:val="0"/>
          <w:numId w:val="2"/>
        </w:numPr>
        <w:tabs>
          <w:tab w:pos="846" w:val="left" w:leader="none"/>
          <w:tab w:pos="847" w:val="left" w:leader="none"/>
        </w:tabs>
        <w:spacing w:line="240" w:lineRule="auto" w:before="133" w:after="0"/>
        <w:ind w:left="846" w:right="0" w:hanging="508"/>
        <w:jc w:val="left"/>
        <w:rPr>
          <w:sz w:val="22"/>
        </w:rPr>
      </w:pPr>
      <w:r>
        <w:rPr>
          <w:sz w:val="22"/>
        </w:rPr>
        <w:t>What &lt;Product Name, Strength, dosage form&gt; is and what it is used</w:t>
      </w:r>
      <w:r>
        <w:rPr>
          <w:spacing w:val="-5"/>
          <w:sz w:val="22"/>
        </w:rPr>
        <w:t> </w:t>
      </w:r>
      <w:r>
        <w:rPr>
          <w:sz w:val="22"/>
        </w:rPr>
        <w:t>for</w:t>
      </w:r>
    </w:p>
    <w:p>
      <w:pPr>
        <w:pStyle w:val="ListParagraph"/>
        <w:numPr>
          <w:ilvl w:val="0"/>
          <w:numId w:val="2"/>
        </w:numPr>
        <w:tabs>
          <w:tab w:pos="846" w:val="left" w:leader="none"/>
          <w:tab w:pos="847" w:val="left" w:leader="none"/>
        </w:tabs>
        <w:spacing w:line="240" w:lineRule="auto" w:before="130" w:after="0"/>
        <w:ind w:left="846" w:right="0" w:hanging="508"/>
        <w:jc w:val="left"/>
        <w:rPr>
          <w:sz w:val="22"/>
        </w:rPr>
      </w:pPr>
      <w:r>
        <w:rPr>
          <w:sz w:val="22"/>
        </w:rPr>
        <w:t>What you need to know before you &lt;take&gt;&lt;use&gt; &lt;Product</w:t>
      </w:r>
      <w:r>
        <w:rPr>
          <w:spacing w:val="-7"/>
          <w:sz w:val="22"/>
        </w:rPr>
        <w:t> </w:t>
      </w:r>
      <w:r>
        <w:rPr>
          <w:sz w:val="22"/>
        </w:rPr>
        <w:t>Name&gt;</w:t>
      </w:r>
    </w:p>
    <w:p>
      <w:pPr>
        <w:pStyle w:val="ListParagraph"/>
        <w:numPr>
          <w:ilvl w:val="0"/>
          <w:numId w:val="2"/>
        </w:numPr>
        <w:tabs>
          <w:tab w:pos="846" w:val="left" w:leader="none"/>
          <w:tab w:pos="847" w:val="left" w:leader="none"/>
        </w:tabs>
        <w:spacing w:line="240" w:lineRule="auto" w:before="131" w:after="0"/>
        <w:ind w:left="846" w:right="0" w:hanging="508"/>
        <w:jc w:val="left"/>
        <w:rPr>
          <w:sz w:val="22"/>
        </w:rPr>
      </w:pPr>
      <w:r>
        <w:rPr>
          <w:sz w:val="22"/>
        </w:rPr>
        <w:t>How to take &lt;Product Name, strength, dosage</w:t>
      </w:r>
      <w:r>
        <w:rPr>
          <w:spacing w:val="-11"/>
          <w:sz w:val="22"/>
        </w:rPr>
        <w:t> </w:t>
      </w:r>
      <w:r>
        <w:rPr>
          <w:sz w:val="22"/>
        </w:rPr>
        <w:t>form&gt;</w:t>
      </w:r>
    </w:p>
    <w:p>
      <w:pPr>
        <w:pStyle w:val="ListParagraph"/>
        <w:numPr>
          <w:ilvl w:val="0"/>
          <w:numId w:val="2"/>
        </w:numPr>
        <w:tabs>
          <w:tab w:pos="846" w:val="left" w:leader="none"/>
          <w:tab w:pos="847" w:val="left" w:leader="none"/>
        </w:tabs>
        <w:spacing w:line="240" w:lineRule="auto" w:before="131" w:after="0"/>
        <w:ind w:left="846" w:right="0" w:hanging="508"/>
        <w:jc w:val="left"/>
        <w:rPr>
          <w:sz w:val="22"/>
        </w:rPr>
      </w:pPr>
      <w:r>
        <w:rPr>
          <w:sz w:val="22"/>
        </w:rPr>
        <w:t>Possible side</w:t>
      </w:r>
      <w:r>
        <w:rPr>
          <w:spacing w:val="-3"/>
          <w:sz w:val="22"/>
        </w:rPr>
        <w:t> </w:t>
      </w:r>
      <w:r>
        <w:rPr>
          <w:sz w:val="22"/>
        </w:rPr>
        <w:t>effects</w:t>
      </w:r>
    </w:p>
    <w:p>
      <w:pPr>
        <w:pStyle w:val="ListParagraph"/>
        <w:numPr>
          <w:ilvl w:val="0"/>
          <w:numId w:val="2"/>
        </w:numPr>
        <w:tabs>
          <w:tab w:pos="846" w:val="left" w:leader="none"/>
          <w:tab w:pos="847" w:val="left" w:leader="none"/>
        </w:tabs>
        <w:spacing w:line="240" w:lineRule="auto" w:before="130" w:after="0"/>
        <w:ind w:left="846" w:right="0" w:hanging="508"/>
        <w:jc w:val="left"/>
        <w:rPr>
          <w:sz w:val="22"/>
        </w:rPr>
      </w:pPr>
      <w:r>
        <w:rPr>
          <w:sz w:val="22"/>
        </w:rPr>
        <w:t>How to store &lt;Product Name, strength, dosage</w:t>
      </w:r>
      <w:r>
        <w:rPr>
          <w:spacing w:val="-10"/>
          <w:sz w:val="22"/>
        </w:rPr>
        <w:t> </w:t>
      </w:r>
      <w:r>
        <w:rPr>
          <w:sz w:val="22"/>
        </w:rPr>
        <w:t>form&gt;</w:t>
      </w:r>
    </w:p>
    <w:p>
      <w:pPr>
        <w:pStyle w:val="ListParagraph"/>
        <w:numPr>
          <w:ilvl w:val="0"/>
          <w:numId w:val="2"/>
        </w:numPr>
        <w:tabs>
          <w:tab w:pos="846" w:val="left" w:leader="none"/>
          <w:tab w:pos="847" w:val="left" w:leader="none"/>
        </w:tabs>
        <w:spacing w:line="240" w:lineRule="auto" w:before="129" w:after="0"/>
        <w:ind w:left="846" w:right="0" w:hanging="508"/>
        <w:jc w:val="left"/>
        <w:rPr>
          <w:sz w:val="22"/>
        </w:rPr>
      </w:pPr>
      <w:r>
        <w:rPr>
          <w:sz w:val="22"/>
        </w:rPr>
        <w:t>Contents of the pack and other</w:t>
      </w:r>
      <w:r>
        <w:rPr>
          <w:spacing w:val="-5"/>
          <w:sz w:val="22"/>
        </w:rPr>
        <w:t> </w:t>
      </w:r>
      <w:r>
        <w:rPr>
          <w:sz w:val="22"/>
        </w:rPr>
        <w:t>information</w:t>
      </w:r>
    </w:p>
    <w:p>
      <w:pPr>
        <w:spacing w:after="0" w:line="240" w:lineRule="auto"/>
        <w:jc w:val="left"/>
        <w:rPr>
          <w:sz w:val="22"/>
        </w:rPr>
        <w:sectPr>
          <w:pgSz w:w="12240" w:h="15840"/>
          <w:pgMar w:header="0" w:footer="1193" w:top="1180" w:bottom="1380" w:left="1280" w:right="1200"/>
        </w:sectPr>
      </w:pPr>
    </w:p>
    <w:p>
      <w:pPr>
        <w:pStyle w:val="Heading2"/>
        <w:numPr>
          <w:ilvl w:val="0"/>
          <w:numId w:val="3"/>
        </w:numPr>
        <w:tabs>
          <w:tab w:pos="487" w:val="left" w:leader="none"/>
        </w:tabs>
        <w:spacing w:line="360" w:lineRule="auto" w:before="78" w:after="0"/>
        <w:ind w:left="486" w:right="119" w:hanging="360"/>
        <w:jc w:val="left"/>
      </w:pPr>
      <w:bookmarkStart w:name="1. WHAT &lt;PRODUCT NAME, STRENGTH, DOSAGE " w:id="1"/>
      <w:bookmarkEnd w:id="1"/>
      <w:r>
        <w:rPr>
          <w:b w:val="0"/>
        </w:rPr>
      </w:r>
      <w:bookmarkStart w:name="1. WHAT &lt;PRODUCT NAME, STRENGTH, DOSAGE " w:id="2"/>
      <w:bookmarkEnd w:id="2"/>
      <w:r>
        <w:rPr/>
        <w:t>W</w:t>
      </w:r>
      <w:r>
        <w:rPr/>
        <w:t>HAT &lt;PRODUCT NAME, STRENGTH, DOSAGE FORM&gt; IS AND WHAT IT IS USED FOR</w:t>
      </w:r>
    </w:p>
    <w:p>
      <w:pPr>
        <w:pStyle w:val="BodyText"/>
        <w:spacing w:line="360" w:lineRule="auto" w:before="1"/>
        <w:ind w:left="486" w:right="116" w:firstLine="69"/>
        <w:jc w:val="both"/>
      </w:pPr>
      <w:r>
        <w:rPr/>
        <w:t>The</w:t>
      </w:r>
      <w:r>
        <w:rPr>
          <w:spacing w:val="-17"/>
        </w:rPr>
        <w:t> </w:t>
      </w:r>
      <w:r>
        <w:rPr/>
        <w:t>indication</w:t>
      </w:r>
      <w:r>
        <w:rPr>
          <w:spacing w:val="-16"/>
        </w:rPr>
        <w:t> </w:t>
      </w:r>
      <w:r>
        <w:rPr/>
        <w:t>of</w:t>
      </w:r>
      <w:r>
        <w:rPr>
          <w:spacing w:val="-19"/>
        </w:rPr>
        <w:t> </w:t>
      </w:r>
      <w:r>
        <w:rPr/>
        <w:t>the</w:t>
      </w:r>
      <w:r>
        <w:rPr>
          <w:spacing w:val="-17"/>
        </w:rPr>
        <w:t> </w:t>
      </w:r>
      <w:r>
        <w:rPr/>
        <w:t>product</w:t>
      </w:r>
      <w:r>
        <w:rPr>
          <w:spacing w:val="-16"/>
        </w:rPr>
        <w:t> </w:t>
      </w:r>
      <w:r>
        <w:rPr/>
        <w:t>and</w:t>
      </w:r>
      <w:r>
        <w:rPr>
          <w:spacing w:val="-16"/>
        </w:rPr>
        <w:t> </w:t>
      </w:r>
      <w:r>
        <w:rPr/>
        <w:t>the</w:t>
      </w:r>
      <w:r>
        <w:rPr>
          <w:spacing w:val="-17"/>
        </w:rPr>
        <w:t> </w:t>
      </w:r>
      <w:r>
        <w:rPr/>
        <w:t>population</w:t>
      </w:r>
      <w:r>
        <w:rPr>
          <w:spacing w:val="-16"/>
        </w:rPr>
        <w:t> </w:t>
      </w:r>
      <w:r>
        <w:rPr/>
        <w:t>or</w:t>
      </w:r>
      <w:r>
        <w:rPr>
          <w:spacing w:val="-16"/>
        </w:rPr>
        <w:t> </w:t>
      </w:r>
      <w:r>
        <w:rPr/>
        <w:t>age</w:t>
      </w:r>
      <w:r>
        <w:rPr>
          <w:spacing w:val="-17"/>
        </w:rPr>
        <w:t> </w:t>
      </w:r>
      <w:r>
        <w:rPr/>
        <w:t>group</w:t>
      </w:r>
      <w:r>
        <w:rPr>
          <w:spacing w:val="-14"/>
        </w:rPr>
        <w:t> </w:t>
      </w:r>
      <w:r>
        <w:rPr/>
        <w:t>that</w:t>
      </w:r>
      <w:r>
        <w:rPr>
          <w:spacing w:val="-18"/>
        </w:rPr>
        <w:t> </w:t>
      </w:r>
      <w:r>
        <w:rPr/>
        <w:t>the</w:t>
      </w:r>
      <w:r>
        <w:rPr>
          <w:spacing w:val="-17"/>
        </w:rPr>
        <w:t> </w:t>
      </w:r>
      <w:r>
        <w:rPr/>
        <w:t>formulation</w:t>
      </w:r>
      <w:r>
        <w:rPr>
          <w:spacing w:val="-16"/>
        </w:rPr>
        <w:t> </w:t>
      </w:r>
      <w:r>
        <w:rPr/>
        <w:t>is</w:t>
      </w:r>
      <w:r>
        <w:rPr>
          <w:spacing w:val="-16"/>
        </w:rPr>
        <w:t> </w:t>
      </w:r>
      <w:r>
        <w:rPr/>
        <w:t>applicable to should be stated. The pharmacological class, active ingredient(s), dosage form and mechanism</w:t>
      </w:r>
      <w:r>
        <w:rPr>
          <w:spacing w:val="-7"/>
        </w:rPr>
        <w:t> </w:t>
      </w:r>
      <w:r>
        <w:rPr/>
        <w:t>of</w:t>
      </w:r>
      <w:r>
        <w:rPr>
          <w:spacing w:val="-7"/>
        </w:rPr>
        <w:t> </w:t>
      </w:r>
      <w:r>
        <w:rPr/>
        <w:t>action</w:t>
      </w:r>
      <w:r>
        <w:rPr>
          <w:spacing w:val="-7"/>
        </w:rPr>
        <w:t> </w:t>
      </w:r>
      <w:r>
        <w:rPr/>
        <w:t>of</w:t>
      </w:r>
      <w:r>
        <w:rPr>
          <w:spacing w:val="-9"/>
        </w:rPr>
        <w:t> </w:t>
      </w:r>
      <w:r>
        <w:rPr/>
        <w:t>the</w:t>
      </w:r>
      <w:r>
        <w:rPr>
          <w:spacing w:val="-8"/>
        </w:rPr>
        <w:t> </w:t>
      </w:r>
      <w:r>
        <w:rPr/>
        <w:t>product</w:t>
      </w:r>
      <w:r>
        <w:rPr>
          <w:spacing w:val="-8"/>
        </w:rPr>
        <w:t> </w:t>
      </w:r>
      <w:r>
        <w:rPr/>
        <w:t>should</w:t>
      </w:r>
      <w:r>
        <w:rPr>
          <w:spacing w:val="-6"/>
        </w:rPr>
        <w:t> </w:t>
      </w:r>
      <w:r>
        <w:rPr/>
        <w:t>also</w:t>
      </w:r>
      <w:r>
        <w:rPr>
          <w:spacing w:val="-9"/>
        </w:rPr>
        <w:t> </w:t>
      </w:r>
      <w:r>
        <w:rPr/>
        <w:t>be</w:t>
      </w:r>
      <w:r>
        <w:rPr>
          <w:spacing w:val="-8"/>
        </w:rPr>
        <w:t> </w:t>
      </w:r>
      <w:r>
        <w:rPr/>
        <w:t>stated</w:t>
      </w:r>
      <w:r>
        <w:rPr>
          <w:spacing w:val="-9"/>
        </w:rPr>
        <w:t> </w:t>
      </w:r>
      <w:r>
        <w:rPr/>
        <w:t>in</w:t>
      </w:r>
      <w:r>
        <w:rPr>
          <w:spacing w:val="-7"/>
        </w:rPr>
        <w:t> </w:t>
      </w:r>
      <w:r>
        <w:rPr/>
        <w:t>simple,</w:t>
      </w:r>
      <w:r>
        <w:rPr>
          <w:spacing w:val="-6"/>
        </w:rPr>
        <w:t> </w:t>
      </w:r>
      <w:r>
        <w:rPr/>
        <w:t>easy</w:t>
      </w:r>
      <w:r>
        <w:rPr>
          <w:spacing w:val="-9"/>
        </w:rPr>
        <w:t> </w:t>
      </w:r>
      <w:r>
        <w:rPr/>
        <w:t>to</w:t>
      </w:r>
      <w:r>
        <w:rPr>
          <w:spacing w:val="-6"/>
        </w:rPr>
        <w:t> </w:t>
      </w:r>
      <w:r>
        <w:rPr/>
        <w:t>understand</w:t>
      </w:r>
      <w:r>
        <w:rPr>
          <w:spacing w:val="-9"/>
        </w:rPr>
        <w:t> </w:t>
      </w:r>
      <w:r>
        <w:rPr/>
        <w:t>words.</w:t>
      </w:r>
    </w:p>
    <w:p>
      <w:pPr>
        <w:pStyle w:val="BodyText"/>
        <w:rPr>
          <w:sz w:val="33"/>
        </w:rPr>
      </w:pPr>
    </w:p>
    <w:p>
      <w:pPr>
        <w:pStyle w:val="Heading2"/>
        <w:numPr>
          <w:ilvl w:val="0"/>
          <w:numId w:val="3"/>
        </w:numPr>
        <w:tabs>
          <w:tab w:pos="487" w:val="left" w:leader="none"/>
        </w:tabs>
        <w:spacing w:line="360" w:lineRule="auto" w:before="0" w:after="0"/>
        <w:ind w:left="486" w:right="116" w:hanging="360"/>
        <w:jc w:val="left"/>
      </w:pPr>
      <w:bookmarkStart w:name="2.  WHAT YOU NEED TO KNOW BEFORE YOU TAK" w:id="3"/>
      <w:bookmarkEnd w:id="3"/>
      <w:r>
        <w:rPr>
          <w:b w:val="0"/>
        </w:rPr>
      </w:r>
      <w:bookmarkStart w:name="2.  WHAT YOU NEED TO KNOW BEFORE YOU TAK" w:id="4"/>
      <w:bookmarkEnd w:id="4"/>
      <w:r>
        <w:rPr/>
        <w:t>W</w:t>
      </w:r>
      <w:r>
        <w:rPr/>
        <w:t>HAT YOU NEED TO KNOW BEFORE YOU TAKE &lt;PRODUCT NAME, STRENGTH, DOSAGE</w:t>
      </w:r>
      <w:r>
        <w:rPr>
          <w:spacing w:val="-2"/>
        </w:rPr>
        <w:t> </w:t>
      </w:r>
      <w:r>
        <w:rPr/>
        <w:t>FORM&gt;</w:t>
      </w:r>
    </w:p>
    <w:p>
      <w:pPr>
        <w:pStyle w:val="BodyText"/>
        <w:rPr>
          <w:b/>
          <w:sz w:val="33"/>
        </w:rPr>
      </w:pPr>
    </w:p>
    <w:p>
      <w:pPr>
        <w:spacing w:before="0"/>
        <w:ind w:left="486" w:right="0" w:firstLine="0"/>
        <w:jc w:val="left"/>
        <w:rPr>
          <w:b/>
          <w:sz w:val="22"/>
        </w:rPr>
      </w:pPr>
      <w:r>
        <w:rPr>
          <w:b/>
          <w:sz w:val="22"/>
        </w:rPr>
        <w:t>Do not take&lt;Product Name, strength, dosage form&gt;if you</w:t>
      </w:r>
    </w:p>
    <w:p>
      <w:pPr>
        <w:pStyle w:val="BodyText"/>
        <w:rPr>
          <w:b/>
          <w:sz w:val="26"/>
        </w:rPr>
      </w:pPr>
    </w:p>
    <w:p>
      <w:pPr>
        <w:pStyle w:val="BodyText"/>
        <w:spacing w:before="218"/>
        <w:ind w:left="486"/>
      </w:pPr>
      <w:r>
        <w:rPr/>
        <w:t>&lt;Check with your health care provider if you think that applies to you&gt;</w:t>
      </w:r>
    </w:p>
    <w:p>
      <w:pPr>
        <w:pStyle w:val="BodyText"/>
        <w:rPr>
          <w:sz w:val="26"/>
        </w:rPr>
      </w:pPr>
    </w:p>
    <w:p>
      <w:pPr>
        <w:pStyle w:val="Heading2"/>
        <w:spacing w:before="218"/>
        <w:rPr>
          <w:b w:val="0"/>
        </w:rPr>
      </w:pPr>
      <w:r>
        <w:rPr/>
        <w:t>Take special care with&lt;product name, strength, dosage from&gt; </w:t>
      </w:r>
      <w:r>
        <w:rPr>
          <w:b w:val="0"/>
        </w:rPr>
        <w:t>(if applicable)</w:t>
      </w:r>
    </w:p>
    <w:p>
      <w:pPr>
        <w:pStyle w:val="BodyText"/>
        <w:spacing w:line="360" w:lineRule="auto" w:before="132"/>
        <w:ind w:left="141"/>
      </w:pPr>
      <w:r>
        <w:rPr/>
        <w:t>Conditions where taking the product would be harmful to the patient or where a potential harm to the patient exists should be stated (e.g. allergies, medical pre-disposition like G6PD, co-morbidity)</w:t>
      </w:r>
    </w:p>
    <w:p>
      <w:pPr>
        <w:pStyle w:val="BodyText"/>
        <w:spacing w:before="10"/>
        <w:rPr>
          <w:sz w:val="32"/>
        </w:rPr>
      </w:pPr>
    </w:p>
    <w:p>
      <w:pPr>
        <w:pStyle w:val="Heading2"/>
      </w:pPr>
      <w:r>
        <w:rPr/>
        <w:t>Look out for important symptoms</w:t>
      </w:r>
    </w:p>
    <w:p>
      <w:pPr>
        <w:pStyle w:val="BodyText"/>
        <w:spacing w:line="360" w:lineRule="auto" w:before="133"/>
        <w:ind w:left="141"/>
      </w:pPr>
      <w:r>
        <w:rPr/>
        <w:t>Signs and symptoms to look out for when taking the product which can be indications of serious underlying conditions should be stated.</w:t>
      </w:r>
    </w:p>
    <w:p>
      <w:pPr>
        <w:pStyle w:val="BodyText"/>
        <w:spacing w:before="1"/>
        <w:rPr>
          <w:sz w:val="33"/>
        </w:rPr>
      </w:pPr>
    </w:p>
    <w:p>
      <w:pPr>
        <w:pStyle w:val="BodyText"/>
        <w:spacing w:line="360" w:lineRule="auto"/>
        <w:ind w:left="141"/>
      </w:pPr>
      <w:r>
        <w:rPr/>
        <w:t>If there are other possible side effects that could result from taking the product, this should be stated under section 4 and a reference should be made.</w:t>
      </w:r>
    </w:p>
    <w:p>
      <w:pPr>
        <w:pStyle w:val="BodyText"/>
        <w:rPr>
          <w:sz w:val="33"/>
        </w:rPr>
      </w:pPr>
    </w:p>
    <w:p>
      <w:pPr>
        <w:pStyle w:val="Heading2"/>
      </w:pPr>
      <w:r>
        <w:rPr/>
        <w:t>Protect other people</w:t>
      </w:r>
    </w:p>
    <w:p>
      <w:pPr>
        <w:pStyle w:val="BodyText"/>
        <w:spacing w:line="360" w:lineRule="auto" w:before="133"/>
        <w:ind w:left="141" w:right="78"/>
      </w:pPr>
      <w:r>
        <w:rPr/>
        <w:t>If the disease condition is infectious, then information on how to avoid transmitting the infection to other people should be provided if applicable.</w:t>
      </w:r>
    </w:p>
    <w:p>
      <w:pPr>
        <w:pStyle w:val="BodyText"/>
        <w:spacing w:before="1"/>
        <w:rPr>
          <w:sz w:val="33"/>
        </w:rPr>
      </w:pPr>
    </w:p>
    <w:p>
      <w:pPr>
        <w:pStyle w:val="BodyText"/>
        <w:ind w:left="141"/>
      </w:pPr>
      <w:r>
        <w:rPr/>
        <w:t>&lt;Discuss with your health care provider the precautions needed to avoid infecting other people&gt;</w:t>
      </w:r>
    </w:p>
    <w:p>
      <w:pPr>
        <w:pStyle w:val="BodyText"/>
        <w:rPr>
          <w:sz w:val="26"/>
        </w:rPr>
      </w:pPr>
    </w:p>
    <w:p>
      <w:pPr>
        <w:pStyle w:val="Heading2"/>
        <w:spacing w:before="217"/>
      </w:pPr>
      <w:r>
        <w:rPr/>
        <w:t>Taking other medicines with &lt;Product Name, strength, dosage form&gt;</w:t>
      </w:r>
    </w:p>
    <w:p>
      <w:pPr>
        <w:pStyle w:val="BodyText"/>
        <w:spacing w:line="360" w:lineRule="auto" w:before="133"/>
        <w:ind w:left="124" w:hanging="10"/>
      </w:pPr>
      <w:r>
        <w:rPr/>
        <w:t>&lt;</w:t>
      </w:r>
      <w:r>
        <w:rPr>
          <w:spacing w:val="-13"/>
        </w:rPr>
        <w:t> </w:t>
      </w:r>
      <w:r>
        <w:rPr/>
        <w:t>Please</w:t>
      </w:r>
      <w:r>
        <w:rPr>
          <w:spacing w:val="-12"/>
        </w:rPr>
        <w:t> </w:t>
      </w:r>
      <w:r>
        <w:rPr/>
        <w:t>tell</w:t>
      </w:r>
      <w:r>
        <w:rPr>
          <w:spacing w:val="-14"/>
        </w:rPr>
        <w:t> </w:t>
      </w:r>
      <w:r>
        <w:rPr/>
        <w:t>your</w:t>
      </w:r>
      <w:r>
        <w:rPr>
          <w:spacing w:val="-12"/>
        </w:rPr>
        <w:t> </w:t>
      </w:r>
      <w:r>
        <w:rPr/>
        <w:t>health</w:t>
      </w:r>
      <w:r>
        <w:rPr>
          <w:spacing w:val="-16"/>
        </w:rPr>
        <w:t> </w:t>
      </w:r>
      <w:r>
        <w:rPr/>
        <w:t>care</w:t>
      </w:r>
      <w:r>
        <w:rPr>
          <w:spacing w:val="-13"/>
        </w:rPr>
        <w:t> </w:t>
      </w:r>
      <w:r>
        <w:rPr/>
        <w:t>provider</w:t>
      </w:r>
      <w:r>
        <w:rPr>
          <w:spacing w:val="-14"/>
        </w:rPr>
        <w:t> </w:t>
      </w:r>
      <w:r>
        <w:rPr/>
        <w:t>if</w:t>
      </w:r>
      <w:r>
        <w:rPr>
          <w:spacing w:val="-14"/>
        </w:rPr>
        <w:t> </w:t>
      </w:r>
      <w:r>
        <w:rPr/>
        <w:t>you</w:t>
      </w:r>
      <w:r>
        <w:rPr>
          <w:spacing w:val="-14"/>
        </w:rPr>
        <w:t> </w:t>
      </w:r>
      <w:r>
        <w:rPr/>
        <w:t>are</w:t>
      </w:r>
      <w:r>
        <w:rPr>
          <w:spacing w:val="-15"/>
        </w:rPr>
        <w:t> </w:t>
      </w:r>
      <w:r>
        <w:rPr/>
        <w:t>taking</w:t>
      </w:r>
      <w:r>
        <w:rPr>
          <w:spacing w:val="-14"/>
        </w:rPr>
        <w:t> </w:t>
      </w:r>
      <w:r>
        <w:rPr/>
        <w:t>or</w:t>
      </w:r>
      <w:r>
        <w:rPr>
          <w:spacing w:val="-11"/>
        </w:rPr>
        <w:t> </w:t>
      </w:r>
      <w:r>
        <w:rPr/>
        <w:t>have</w:t>
      </w:r>
      <w:r>
        <w:rPr>
          <w:spacing w:val="-14"/>
        </w:rPr>
        <w:t> </w:t>
      </w:r>
      <w:r>
        <w:rPr/>
        <w:t>recently</w:t>
      </w:r>
      <w:r>
        <w:rPr>
          <w:spacing w:val="-13"/>
        </w:rPr>
        <w:t> </w:t>
      </w:r>
      <w:r>
        <w:rPr/>
        <w:t>taken</w:t>
      </w:r>
      <w:r>
        <w:rPr>
          <w:spacing w:val="-13"/>
        </w:rPr>
        <w:t> </w:t>
      </w:r>
      <w:r>
        <w:rPr/>
        <w:t>any</w:t>
      </w:r>
      <w:r>
        <w:rPr>
          <w:spacing w:val="-13"/>
        </w:rPr>
        <w:t> </w:t>
      </w:r>
      <w:r>
        <w:rPr/>
        <w:t>other</w:t>
      </w:r>
      <w:r>
        <w:rPr>
          <w:spacing w:val="-14"/>
        </w:rPr>
        <w:t> </w:t>
      </w:r>
      <w:r>
        <w:rPr/>
        <w:t>medicines, including medicines obtained without a</w:t>
      </w:r>
      <w:r>
        <w:rPr>
          <w:spacing w:val="-2"/>
        </w:rPr>
        <w:t> </w:t>
      </w:r>
      <w:r>
        <w:rPr/>
        <w:t>prescription&gt;</w:t>
      </w:r>
    </w:p>
    <w:p>
      <w:pPr>
        <w:spacing w:after="0" w:line="360" w:lineRule="auto"/>
        <w:sectPr>
          <w:pgSz w:w="12240" w:h="15840"/>
          <w:pgMar w:header="0" w:footer="1193" w:top="1180" w:bottom="1380" w:left="1280" w:right="1200"/>
        </w:sectPr>
      </w:pPr>
    </w:p>
    <w:p>
      <w:pPr>
        <w:pStyle w:val="Heading2"/>
        <w:spacing w:before="157"/>
      </w:pPr>
      <w:r>
        <w:rPr/>
        <w:t>These medicines should not be used with &lt;Product Name, strength, dosage form&gt;</w:t>
      </w:r>
    </w:p>
    <w:p>
      <w:pPr>
        <w:pStyle w:val="BodyText"/>
        <w:spacing w:before="133"/>
        <w:ind w:left="141"/>
      </w:pPr>
      <w:r>
        <w:rPr/>
        <w:t>Other medicines with known interactions with the product should be provided</w:t>
      </w:r>
    </w:p>
    <w:p>
      <w:pPr>
        <w:pStyle w:val="BodyText"/>
        <w:rPr>
          <w:sz w:val="26"/>
        </w:rPr>
      </w:pPr>
    </w:p>
    <w:p>
      <w:pPr>
        <w:pStyle w:val="Heading2"/>
        <w:spacing w:before="217"/>
      </w:pPr>
      <w:r>
        <w:rPr/>
        <w:t>Pregnancy</w:t>
      </w:r>
    </w:p>
    <w:p>
      <w:pPr>
        <w:pStyle w:val="BodyText"/>
        <w:spacing w:before="133"/>
        <w:ind w:left="141"/>
      </w:pPr>
      <w:r>
        <w:rPr/>
        <w:t>Information on the use in pregnancy should be provided.</w:t>
      </w:r>
    </w:p>
    <w:p>
      <w:pPr>
        <w:pStyle w:val="BodyText"/>
        <w:rPr>
          <w:sz w:val="26"/>
        </w:rPr>
      </w:pPr>
    </w:p>
    <w:p>
      <w:pPr>
        <w:pStyle w:val="Heading2"/>
        <w:spacing w:before="217"/>
        <w:ind w:left="117"/>
      </w:pPr>
      <w:bookmarkStart w:name="Breast-feeding" w:id="5"/>
      <w:bookmarkEnd w:id="5"/>
      <w:r>
        <w:rPr>
          <w:b w:val="0"/>
        </w:rPr>
      </w:r>
      <w:r>
        <w:rPr/>
        <w:t>Breast-feeding</w:t>
      </w:r>
    </w:p>
    <w:p>
      <w:pPr>
        <w:pStyle w:val="BodyText"/>
        <w:spacing w:line="360" w:lineRule="auto" w:before="133"/>
        <w:ind w:left="124" w:hanging="10"/>
      </w:pPr>
      <w:r>
        <w:rPr/>
        <w:t>&lt;If a mother wants to breastfeed her baby, she should ask her health care provider for advice on the risks and benefits&gt;</w:t>
      </w:r>
    </w:p>
    <w:p>
      <w:pPr>
        <w:pStyle w:val="BodyText"/>
        <w:spacing w:before="1"/>
        <w:rPr>
          <w:sz w:val="33"/>
        </w:rPr>
      </w:pPr>
    </w:p>
    <w:p>
      <w:pPr>
        <w:pStyle w:val="Heading2"/>
        <w:ind w:left="117"/>
      </w:pPr>
      <w:r>
        <w:rPr/>
        <w:t>Driving and using machines</w:t>
      </w:r>
    </w:p>
    <w:p>
      <w:pPr>
        <w:pStyle w:val="BodyText"/>
        <w:spacing w:line="360" w:lineRule="auto" w:before="133"/>
        <w:ind w:left="124" w:hanging="10"/>
      </w:pPr>
      <w:r>
        <w:rPr/>
        <w:t>&lt;Product</w:t>
      </w:r>
      <w:r>
        <w:rPr>
          <w:spacing w:val="-11"/>
        </w:rPr>
        <w:t> </w:t>
      </w:r>
      <w:r>
        <w:rPr/>
        <w:t>Name,</w:t>
      </w:r>
      <w:r>
        <w:rPr>
          <w:spacing w:val="-8"/>
        </w:rPr>
        <w:t> </w:t>
      </w:r>
      <w:r>
        <w:rPr/>
        <w:t>strength,</w:t>
      </w:r>
      <w:r>
        <w:rPr>
          <w:spacing w:val="-8"/>
        </w:rPr>
        <w:t> </w:t>
      </w:r>
      <w:r>
        <w:rPr/>
        <w:t>dosage</w:t>
      </w:r>
      <w:r>
        <w:rPr>
          <w:spacing w:val="-10"/>
        </w:rPr>
        <w:t> </w:t>
      </w:r>
      <w:r>
        <w:rPr/>
        <w:t>form&gt;</w:t>
      </w:r>
      <w:r>
        <w:rPr>
          <w:spacing w:val="-9"/>
        </w:rPr>
        <w:t> </w:t>
      </w:r>
      <w:r>
        <w:rPr/>
        <w:t>is</w:t>
      </w:r>
      <w:r>
        <w:rPr>
          <w:spacing w:val="-11"/>
        </w:rPr>
        <w:t> </w:t>
      </w:r>
      <w:r>
        <w:rPr/>
        <w:t>&lt;likely&gt;&lt;unlikely&gt;</w:t>
      </w:r>
      <w:r>
        <w:rPr>
          <w:spacing w:val="-9"/>
        </w:rPr>
        <w:t> </w:t>
      </w:r>
      <w:r>
        <w:rPr/>
        <w:t>to</w:t>
      </w:r>
      <w:r>
        <w:rPr>
          <w:spacing w:val="-10"/>
        </w:rPr>
        <w:t> </w:t>
      </w:r>
      <w:r>
        <w:rPr/>
        <w:t>affect</w:t>
      </w:r>
      <w:r>
        <w:rPr>
          <w:spacing w:val="-8"/>
        </w:rPr>
        <w:t> </w:t>
      </w:r>
      <w:r>
        <w:rPr/>
        <w:t>your</w:t>
      </w:r>
      <w:r>
        <w:rPr>
          <w:spacing w:val="-9"/>
        </w:rPr>
        <w:t> </w:t>
      </w:r>
      <w:r>
        <w:rPr/>
        <w:t>ability</w:t>
      </w:r>
      <w:r>
        <w:rPr>
          <w:spacing w:val="-10"/>
        </w:rPr>
        <w:t> </w:t>
      </w:r>
      <w:r>
        <w:rPr/>
        <w:t>to</w:t>
      </w:r>
      <w:r>
        <w:rPr>
          <w:spacing w:val="-10"/>
        </w:rPr>
        <w:t> </w:t>
      </w:r>
      <w:r>
        <w:rPr/>
        <w:t>drive</w:t>
      </w:r>
      <w:r>
        <w:rPr>
          <w:spacing w:val="-12"/>
        </w:rPr>
        <w:t> </w:t>
      </w:r>
      <w:r>
        <w:rPr/>
        <w:t>or</w:t>
      </w:r>
      <w:r>
        <w:rPr>
          <w:spacing w:val="-9"/>
        </w:rPr>
        <w:t> </w:t>
      </w:r>
      <w:r>
        <w:rPr/>
        <w:t>use machines&gt;</w:t>
      </w:r>
    </w:p>
    <w:p>
      <w:pPr>
        <w:pStyle w:val="BodyText"/>
        <w:spacing w:before="2"/>
        <w:rPr>
          <w:sz w:val="33"/>
        </w:rPr>
      </w:pPr>
    </w:p>
    <w:p>
      <w:pPr>
        <w:pStyle w:val="Heading2"/>
        <w:numPr>
          <w:ilvl w:val="0"/>
          <w:numId w:val="3"/>
        </w:numPr>
        <w:tabs>
          <w:tab w:pos="487" w:val="left" w:leader="none"/>
        </w:tabs>
        <w:spacing w:line="240" w:lineRule="auto" w:before="1" w:after="0"/>
        <w:ind w:left="486" w:right="0" w:hanging="360"/>
        <w:jc w:val="left"/>
      </w:pPr>
      <w:bookmarkStart w:name="3. HOW TO TAKE &lt;PRODUCT NAME&gt;" w:id="6"/>
      <w:bookmarkEnd w:id="6"/>
      <w:r>
        <w:rPr>
          <w:b w:val="0"/>
        </w:rPr>
      </w:r>
      <w:bookmarkStart w:name="3. HOW TO TAKE &lt;PRODUCT NAME&gt;" w:id="7"/>
      <w:bookmarkEnd w:id="7"/>
      <w:r>
        <w:rPr/>
        <w:t>HO</w:t>
      </w:r>
      <w:r>
        <w:rPr/>
        <w:t>W TO TAKE &lt;PRODUCT NAME&gt;</w:t>
      </w:r>
    </w:p>
    <w:p>
      <w:pPr>
        <w:pStyle w:val="BodyText"/>
        <w:spacing w:before="132"/>
        <w:ind w:left="280"/>
      </w:pPr>
      <w:r>
        <w:rPr/>
        <w:t>&lt;Always take &lt;product name, strength, dosage&gt; as your healthcare provider instructs you to&gt;</w:t>
      </w:r>
    </w:p>
    <w:p>
      <w:pPr>
        <w:pStyle w:val="BodyText"/>
        <w:rPr>
          <w:sz w:val="26"/>
        </w:rPr>
      </w:pPr>
    </w:p>
    <w:p>
      <w:pPr>
        <w:pStyle w:val="BodyText"/>
        <w:spacing w:line="360" w:lineRule="auto" w:before="218"/>
        <w:ind w:left="141" w:right="117"/>
        <w:jc w:val="both"/>
      </w:pPr>
      <w:r>
        <w:rPr/>
        <w:t>Information on how to take the product should be provided e.g. whether tablets should be swallowed whole with water, if crushing is permitted or whether tablet should be taken with or without food.</w:t>
      </w:r>
    </w:p>
    <w:p>
      <w:pPr>
        <w:pStyle w:val="BodyText"/>
        <w:rPr>
          <w:sz w:val="33"/>
        </w:rPr>
      </w:pPr>
    </w:p>
    <w:p>
      <w:pPr>
        <w:pStyle w:val="Heading2"/>
        <w:spacing w:before="1"/>
      </w:pPr>
      <w:r>
        <w:rPr/>
        <w:t>How much to take</w:t>
      </w:r>
    </w:p>
    <w:p>
      <w:pPr>
        <w:pStyle w:val="BodyText"/>
        <w:spacing w:line="360" w:lineRule="auto" w:before="130"/>
        <w:ind w:left="141"/>
      </w:pPr>
      <w:r>
        <w:rPr/>
        <w:t>The dosage and frequency of dosing of the product based on body weight should be provided for adults, adolescents, children and infants if applicable should be provided.</w:t>
      </w:r>
    </w:p>
    <w:p>
      <w:pPr>
        <w:pStyle w:val="BodyText"/>
        <w:rPr>
          <w:sz w:val="33"/>
        </w:rPr>
      </w:pPr>
    </w:p>
    <w:p>
      <w:pPr>
        <w:pStyle w:val="BodyText"/>
        <w:ind w:left="141"/>
      </w:pPr>
      <w:r>
        <w:rPr/>
        <w:t>If the product is contraindicated in a particular age group, this should be stated under this section.</w:t>
      </w:r>
    </w:p>
    <w:p>
      <w:pPr>
        <w:pStyle w:val="BodyText"/>
        <w:rPr>
          <w:sz w:val="26"/>
        </w:rPr>
      </w:pPr>
    </w:p>
    <w:p>
      <w:pPr>
        <w:pStyle w:val="Heading2"/>
        <w:spacing w:before="218"/>
      </w:pPr>
      <w:r>
        <w:rPr/>
        <w:t>If you take more &lt;Product Name, strength, dosage form&gt; than you should</w:t>
      </w:r>
    </w:p>
    <w:p>
      <w:pPr>
        <w:pStyle w:val="BodyText"/>
        <w:spacing w:before="133"/>
        <w:ind w:left="141"/>
      </w:pPr>
      <w:r>
        <w:rPr/>
        <w:t>The likely effect of taking an overdose of the product should be stated.</w:t>
      </w:r>
    </w:p>
    <w:p>
      <w:pPr>
        <w:pStyle w:val="BodyText"/>
        <w:rPr>
          <w:sz w:val="26"/>
        </w:rPr>
      </w:pPr>
    </w:p>
    <w:p>
      <w:pPr>
        <w:pStyle w:val="BodyText"/>
        <w:spacing w:line="360" w:lineRule="auto" w:before="218"/>
        <w:ind w:left="141"/>
      </w:pPr>
      <w:r>
        <w:rPr/>
        <w:t>&lt;If you take too much &lt;product name, strength, dosage form&gt;, inform your health care provider or contact the nearest hospital for further advice&gt;</w:t>
      </w:r>
    </w:p>
    <w:p>
      <w:pPr>
        <w:spacing w:after="0" w:line="360" w:lineRule="auto"/>
        <w:sectPr>
          <w:pgSz w:w="12240" w:h="15840"/>
          <w:pgMar w:header="0" w:footer="1193" w:top="1500" w:bottom="1380" w:left="1280" w:right="1200"/>
        </w:sectPr>
      </w:pPr>
    </w:p>
    <w:p>
      <w:pPr>
        <w:pStyle w:val="Heading2"/>
        <w:spacing w:before="78"/>
        <w:ind w:left="117"/>
      </w:pPr>
      <w:bookmarkStart w:name="If you forget to take &lt;product name, str" w:id="8"/>
      <w:bookmarkEnd w:id="8"/>
      <w:r>
        <w:rPr>
          <w:b w:val="0"/>
        </w:rPr>
      </w:r>
      <w:r>
        <w:rPr/>
        <w:t>If you forget to take &lt;product name, strength, dosage form&gt;</w:t>
      </w:r>
    </w:p>
    <w:p>
      <w:pPr>
        <w:pStyle w:val="BodyText"/>
        <w:spacing w:line="360" w:lineRule="auto" w:before="133"/>
        <w:ind w:left="124" w:hanging="10"/>
      </w:pPr>
      <w:r>
        <w:rPr/>
        <w:t>&lt;If you forget to take a dose, take it as soon as you remember. Then continue your treatment as before. Do not take a double dose to make up for a forgotten dose&gt;</w:t>
      </w:r>
    </w:p>
    <w:p>
      <w:pPr>
        <w:pStyle w:val="BodyText"/>
        <w:rPr>
          <w:sz w:val="33"/>
        </w:rPr>
      </w:pPr>
    </w:p>
    <w:p>
      <w:pPr>
        <w:pStyle w:val="Heading2"/>
        <w:numPr>
          <w:ilvl w:val="0"/>
          <w:numId w:val="3"/>
        </w:numPr>
        <w:tabs>
          <w:tab w:pos="487" w:val="left" w:leader="none"/>
        </w:tabs>
        <w:spacing w:line="240" w:lineRule="auto" w:before="0" w:after="0"/>
        <w:ind w:left="486" w:right="0" w:hanging="360"/>
        <w:jc w:val="left"/>
      </w:pPr>
      <w:bookmarkStart w:name="4. POSSIBLE SIDE EFFECTS" w:id="9"/>
      <w:bookmarkEnd w:id="9"/>
      <w:r>
        <w:rPr>
          <w:b w:val="0"/>
        </w:rPr>
      </w:r>
      <w:bookmarkStart w:name="4. POSSIBLE SIDE EFFECTS" w:id="10"/>
      <w:bookmarkEnd w:id="10"/>
      <w:r>
        <w:rPr/>
        <w:t>P</w:t>
      </w:r>
      <w:r>
        <w:rPr/>
        <w:t>OSSIBLE SIDE</w:t>
      </w:r>
      <w:r>
        <w:rPr>
          <w:spacing w:val="-2"/>
        </w:rPr>
        <w:t> </w:t>
      </w:r>
      <w:r>
        <w:rPr/>
        <w:t>EFFECTS</w:t>
      </w:r>
    </w:p>
    <w:p>
      <w:pPr>
        <w:pStyle w:val="BodyText"/>
        <w:rPr>
          <w:b/>
          <w:sz w:val="26"/>
        </w:rPr>
      </w:pPr>
    </w:p>
    <w:p>
      <w:pPr>
        <w:pStyle w:val="BodyText"/>
        <w:spacing w:line="360" w:lineRule="auto" w:before="218"/>
        <w:ind w:left="141"/>
      </w:pPr>
      <w:r>
        <w:rPr/>
        <w:t>&lt;Like all medicines, &lt;Product Name, strength, dosage form&gt; can cause side effects, but not everybody gets them&gt;</w:t>
      </w:r>
    </w:p>
    <w:p>
      <w:pPr>
        <w:pStyle w:val="BodyText"/>
        <w:rPr>
          <w:sz w:val="33"/>
        </w:rPr>
      </w:pPr>
    </w:p>
    <w:p>
      <w:pPr>
        <w:pStyle w:val="Heading2"/>
      </w:pPr>
      <w:r>
        <w:rPr/>
        <w:t>Common Side Effects</w:t>
      </w:r>
    </w:p>
    <w:p>
      <w:pPr>
        <w:pStyle w:val="BodyText"/>
        <w:spacing w:before="134"/>
        <w:ind w:left="141"/>
      </w:pPr>
      <w:r>
        <w:rPr/>
        <w:t>Common side effects should be stated (affecting 1in 10 people)</w:t>
      </w:r>
    </w:p>
    <w:p>
      <w:pPr>
        <w:pStyle w:val="BodyText"/>
        <w:rPr>
          <w:sz w:val="26"/>
        </w:rPr>
      </w:pPr>
    </w:p>
    <w:p>
      <w:pPr>
        <w:pStyle w:val="Heading2"/>
        <w:spacing w:before="217"/>
      </w:pPr>
      <w:r>
        <w:rPr/>
        <w:t>Uncommon Side Effects</w:t>
      </w:r>
    </w:p>
    <w:p>
      <w:pPr>
        <w:pStyle w:val="BodyText"/>
        <w:spacing w:before="133"/>
        <w:ind w:left="141"/>
      </w:pPr>
      <w:r>
        <w:rPr/>
        <w:t>Uncommon side effects should be stated (affecting 1 in 100 people)</w:t>
      </w:r>
    </w:p>
    <w:p>
      <w:pPr>
        <w:pStyle w:val="BodyText"/>
        <w:rPr>
          <w:sz w:val="26"/>
        </w:rPr>
      </w:pPr>
    </w:p>
    <w:p>
      <w:pPr>
        <w:pStyle w:val="Heading2"/>
        <w:spacing w:before="217"/>
      </w:pPr>
      <w:r>
        <w:rPr/>
        <w:t>Rare Side Effects</w:t>
      </w:r>
    </w:p>
    <w:p>
      <w:pPr>
        <w:pStyle w:val="BodyText"/>
        <w:spacing w:before="131"/>
        <w:ind w:left="141"/>
      </w:pPr>
      <w:r>
        <w:rPr/>
        <w:t>Rare side effects should be stated (affecting 1 in 1000 people)</w:t>
      </w:r>
    </w:p>
    <w:p>
      <w:pPr>
        <w:pStyle w:val="BodyText"/>
        <w:rPr>
          <w:sz w:val="26"/>
        </w:rPr>
      </w:pPr>
    </w:p>
    <w:p>
      <w:pPr>
        <w:pStyle w:val="Heading2"/>
        <w:spacing w:before="217"/>
      </w:pPr>
      <w:r>
        <w:rPr/>
        <w:t>Very Rare Side Effects</w:t>
      </w:r>
    </w:p>
    <w:p>
      <w:pPr>
        <w:pStyle w:val="BodyText"/>
        <w:spacing w:before="133"/>
        <w:ind w:left="141"/>
      </w:pPr>
      <w:r>
        <w:rPr/>
        <w:t>Very Rare side effects should be stated (affecting 1 in 10, 000 people)</w:t>
      </w:r>
    </w:p>
    <w:p>
      <w:pPr>
        <w:pStyle w:val="BodyText"/>
        <w:rPr>
          <w:sz w:val="26"/>
        </w:rPr>
      </w:pPr>
    </w:p>
    <w:p>
      <w:pPr>
        <w:pStyle w:val="Heading2"/>
        <w:spacing w:before="218"/>
      </w:pPr>
      <w:r>
        <w:rPr/>
        <w:t>If You Get Side Effects</w:t>
      </w:r>
    </w:p>
    <w:p>
      <w:pPr>
        <w:pStyle w:val="BodyText"/>
        <w:spacing w:line="360" w:lineRule="auto" w:before="133"/>
        <w:ind w:left="141"/>
      </w:pPr>
      <w:r>
        <w:rPr/>
        <w:t>&lt;Tell</w:t>
      </w:r>
      <w:r>
        <w:rPr>
          <w:spacing w:val="-14"/>
        </w:rPr>
        <w:t> </w:t>
      </w:r>
      <w:r>
        <w:rPr/>
        <w:t>your</w:t>
      </w:r>
      <w:r>
        <w:rPr>
          <w:spacing w:val="-14"/>
        </w:rPr>
        <w:t> </w:t>
      </w:r>
      <w:r>
        <w:rPr/>
        <w:t>healthcare</w:t>
      </w:r>
      <w:r>
        <w:rPr>
          <w:spacing w:val="-13"/>
        </w:rPr>
        <w:t> </w:t>
      </w:r>
      <w:r>
        <w:rPr/>
        <w:t>provider</w:t>
      </w:r>
      <w:r>
        <w:rPr>
          <w:spacing w:val="-12"/>
        </w:rPr>
        <w:t> </w:t>
      </w:r>
      <w:r>
        <w:rPr/>
        <w:t>if</w:t>
      </w:r>
      <w:r>
        <w:rPr>
          <w:spacing w:val="-14"/>
        </w:rPr>
        <w:t> </w:t>
      </w:r>
      <w:r>
        <w:rPr/>
        <w:t>any</w:t>
      </w:r>
      <w:r>
        <w:rPr>
          <w:spacing w:val="-13"/>
        </w:rPr>
        <w:t> </w:t>
      </w:r>
      <w:r>
        <w:rPr/>
        <w:t>of</w:t>
      </w:r>
      <w:r>
        <w:rPr>
          <w:spacing w:val="-14"/>
        </w:rPr>
        <w:t> </w:t>
      </w:r>
      <w:r>
        <w:rPr/>
        <w:t>the</w:t>
      </w:r>
      <w:r>
        <w:rPr>
          <w:spacing w:val="-15"/>
        </w:rPr>
        <w:t> </w:t>
      </w:r>
      <w:r>
        <w:rPr/>
        <w:t>side</w:t>
      </w:r>
      <w:r>
        <w:rPr>
          <w:spacing w:val="-15"/>
        </w:rPr>
        <w:t> </w:t>
      </w:r>
      <w:r>
        <w:rPr/>
        <w:t>effects</w:t>
      </w:r>
      <w:r>
        <w:rPr>
          <w:spacing w:val="-11"/>
        </w:rPr>
        <w:t> </w:t>
      </w:r>
      <w:r>
        <w:rPr/>
        <w:t>gets</w:t>
      </w:r>
      <w:r>
        <w:rPr>
          <w:spacing w:val="-14"/>
        </w:rPr>
        <w:t> </w:t>
      </w:r>
      <w:r>
        <w:rPr/>
        <w:t>severe</w:t>
      </w:r>
      <w:r>
        <w:rPr>
          <w:spacing w:val="-15"/>
        </w:rPr>
        <w:t> </w:t>
      </w:r>
      <w:r>
        <w:rPr/>
        <w:t>or</w:t>
      </w:r>
      <w:r>
        <w:rPr>
          <w:spacing w:val="-14"/>
        </w:rPr>
        <w:t> </w:t>
      </w:r>
      <w:r>
        <w:rPr/>
        <w:t>troublesome,</w:t>
      </w:r>
      <w:r>
        <w:rPr>
          <w:spacing w:val="-11"/>
        </w:rPr>
        <w:t> </w:t>
      </w:r>
      <w:r>
        <w:rPr/>
        <w:t>or</w:t>
      </w:r>
      <w:r>
        <w:rPr>
          <w:spacing w:val="-14"/>
        </w:rPr>
        <w:t> </w:t>
      </w:r>
      <w:r>
        <w:rPr/>
        <w:t>if</w:t>
      </w:r>
      <w:r>
        <w:rPr>
          <w:spacing w:val="-14"/>
        </w:rPr>
        <w:t> </w:t>
      </w:r>
      <w:r>
        <w:rPr/>
        <w:t>you</w:t>
      </w:r>
      <w:r>
        <w:rPr>
          <w:spacing w:val="-14"/>
        </w:rPr>
        <w:t> </w:t>
      </w:r>
      <w:r>
        <w:rPr/>
        <w:t>notice any side effects not listed in this</w:t>
      </w:r>
      <w:r>
        <w:rPr>
          <w:spacing w:val="-4"/>
        </w:rPr>
        <w:t> </w:t>
      </w:r>
      <w:r>
        <w:rPr/>
        <w:t>leaflet&gt;</w:t>
      </w:r>
    </w:p>
    <w:p>
      <w:pPr>
        <w:pStyle w:val="BodyText"/>
        <w:rPr>
          <w:sz w:val="33"/>
        </w:rPr>
      </w:pPr>
    </w:p>
    <w:p>
      <w:pPr>
        <w:pStyle w:val="Heading2"/>
      </w:pPr>
      <w:r>
        <w:rPr/>
        <w:t>Other Possible Side Effects</w:t>
      </w:r>
    </w:p>
    <w:p>
      <w:pPr>
        <w:pStyle w:val="BodyText"/>
        <w:spacing w:line="360" w:lineRule="auto" w:before="133"/>
        <w:ind w:left="141"/>
      </w:pPr>
      <w:r>
        <w:rPr/>
        <w:t>If</w:t>
      </w:r>
      <w:r>
        <w:rPr>
          <w:spacing w:val="-12"/>
        </w:rPr>
        <w:t> </w:t>
      </w:r>
      <w:r>
        <w:rPr/>
        <w:t>there</w:t>
      </w:r>
      <w:r>
        <w:rPr>
          <w:spacing w:val="-13"/>
        </w:rPr>
        <w:t> </w:t>
      </w:r>
      <w:r>
        <w:rPr/>
        <w:t>are</w:t>
      </w:r>
      <w:r>
        <w:rPr>
          <w:spacing w:val="-13"/>
        </w:rPr>
        <w:t> </w:t>
      </w:r>
      <w:r>
        <w:rPr/>
        <w:t>any</w:t>
      </w:r>
      <w:r>
        <w:rPr>
          <w:spacing w:val="-11"/>
        </w:rPr>
        <w:t> </w:t>
      </w:r>
      <w:r>
        <w:rPr/>
        <w:t>other</w:t>
      </w:r>
      <w:r>
        <w:rPr>
          <w:spacing w:val="-12"/>
        </w:rPr>
        <w:t> </w:t>
      </w:r>
      <w:r>
        <w:rPr/>
        <w:t>possible</w:t>
      </w:r>
      <w:r>
        <w:rPr>
          <w:spacing w:val="-12"/>
        </w:rPr>
        <w:t> </w:t>
      </w:r>
      <w:r>
        <w:rPr/>
        <w:t>side</w:t>
      </w:r>
      <w:r>
        <w:rPr>
          <w:spacing w:val="-12"/>
        </w:rPr>
        <w:t> </w:t>
      </w:r>
      <w:r>
        <w:rPr/>
        <w:t>effects</w:t>
      </w:r>
      <w:r>
        <w:rPr>
          <w:spacing w:val="-11"/>
        </w:rPr>
        <w:t> </w:t>
      </w:r>
      <w:r>
        <w:rPr/>
        <w:t>especially</w:t>
      </w:r>
      <w:r>
        <w:rPr>
          <w:spacing w:val="-11"/>
        </w:rPr>
        <w:t> </w:t>
      </w:r>
      <w:r>
        <w:rPr/>
        <w:t>those</w:t>
      </w:r>
      <w:r>
        <w:rPr>
          <w:spacing w:val="-12"/>
        </w:rPr>
        <w:t> </w:t>
      </w:r>
      <w:r>
        <w:rPr/>
        <w:t>that</w:t>
      </w:r>
      <w:r>
        <w:rPr>
          <w:spacing w:val="-11"/>
        </w:rPr>
        <w:t> </w:t>
      </w:r>
      <w:r>
        <w:rPr/>
        <w:t>can</w:t>
      </w:r>
      <w:r>
        <w:rPr>
          <w:spacing w:val="-12"/>
        </w:rPr>
        <w:t> </w:t>
      </w:r>
      <w:r>
        <w:rPr/>
        <w:t>results</w:t>
      </w:r>
      <w:r>
        <w:rPr>
          <w:spacing w:val="-12"/>
        </w:rPr>
        <w:t> </w:t>
      </w:r>
      <w:r>
        <w:rPr/>
        <w:t>from</w:t>
      </w:r>
      <w:r>
        <w:rPr>
          <w:spacing w:val="-12"/>
        </w:rPr>
        <w:t> </w:t>
      </w:r>
      <w:r>
        <w:rPr/>
        <w:t>combinations</w:t>
      </w:r>
      <w:r>
        <w:rPr>
          <w:spacing w:val="-12"/>
        </w:rPr>
        <w:t> </w:t>
      </w:r>
      <w:r>
        <w:rPr/>
        <w:t>with other medications, it should be stated</w:t>
      </w:r>
      <w:r>
        <w:rPr>
          <w:spacing w:val="-2"/>
        </w:rPr>
        <w:t> </w:t>
      </w:r>
      <w:r>
        <w:rPr/>
        <w:t>here.</w:t>
      </w:r>
    </w:p>
    <w:p>
      <w:pPr>
        <w:pStyle w:val="BodyText"/>
        <w:rPr>
          <w:sz w:val="33"/>
        </w:rPr>
      </w:pPr>
    </w:p>
    <w:p>
      <w:pPr>
        <w:pStyle w:val="Heading2"/>
        <w:numPr>
          <w:ilvl w:val="0"/>
          <w:numId w:val="3"/>
        </w:numPr>
        <w:tabs>
          <w:tab w:pos="487" w:val="left" w:leader="none"/>
        </w:tabs>
        <w:spacing w:line="240" w:lineRule="auto" w:before="1" w:after="0"/>
        <w:ind w:left="486" w:right="0" w:hanging="360"/>
        <w:jc w:val="left"/>
      </w:pPr>
      <w:r>
        <w:rPr/>
        <w:t>HOW TO STORE {PRODUCT NAME}</w:t>
      </w:r>
    </w:p>
    <w:p>
      <w:pPr>
        <w:pStyle w:val="BodyText"/>
        <w:spacing w:before="132"/>
        <w:ind w:left="126"/>
      </w:pPr>
      <w:r>
        <w:rPr/>
        <w:t>Keep out of the reach and sight of children.</w:t>
      </w:r>
    </w:p>
    <w:p>
      <w:pPr>
        <w:pStyle w:val="BodyText"/>
        <w:rPr>
          <w:sz w:val="26"/>
        </w:rPr>
      </w:pPr>
    </w:p>
    <w:p>
      <w:pPr>
        <w:pStyle w:val="BodyText"/>
        <w:spacing w:before="218"/>
        <w:ind w:left="126"/>
      </w:pPr>
      <w:r>
        <w:rPr/>
        <w:t>&lt;Do not store above ºC&gt;, &lt;Store in the original &lt;container&gt;&lt;carton&gt;&gt;</w:t>
      </w:r>
    </w:p>
    <w:p>
      <w:pPr>
        <w:spacing w:after="0"/>
        <w:sectPr>
          <w:pgSz w:w="12240" w:h="15840"/>
          <w:pgMar w:header="0" w:footer="1193" w:top="1180" w:bottom="1380" w:left="1280" w:right="1200"/>
        </w:sectPr>
      </w:pPr>
    </w:p>
    <w:p>
      <w:pPr>
        <w:pStyle w:val="BodyText"/>
        <w:spacing w:before="78"/>
        <w:ind w:left="126"/>
      </w:pPr>
      <w:r>
        <w:rPr/>
        <w:t>Do</w:t>
      </w:r>
      <w:r>
        <w:rPr>
          <w:spacing w:val="-16"/>
        </w:rPr>
        <w:t> </w:t>
      </w:r>
      <w:r>
        <w:rPr/>
        <w:t>not</w:t>
      </w:r>
      <w:r>
        <w:rPr>
          <w:spacing w:val="-16"/>
        </w:rPr>
        <w:t> </w:t>
      </w:r>
      <w:r>
        <w:rPr/>
        <w:t>use</w:t>
      </w:r>
      <w:r>
        <w:rPr>
          <w:spacing w:val="-17"/>
        </w:rPr>
        <w:t> </w:t>
      </w:r>
      <w:r>
        <w:rPr/>
        <w:t>{product</w:t>
      </w:r>
      <w:r>
        <w:rPr>
          <w:spacing w:val="-16"/>
        </w:rPr>
        <w:t> </w:t>
      </w:r>
      <w:r>
        <w:rPr/>
        <w:t>name}</w:t>
      </w:r>
      <w:r>
        <w:rPr>
          <w:spacing w:val="-17"/>
        </w:rPr>
        <w:t> </w:t>
      </w:r>
      <w:r>
        <w:rPr/>
        <w:t>after</w:t>
      </w:r>
      <w:r>
        <w:rPr>
          <w:spacing w:val="-16"/>
        </w:rPr>
        <w:t> </w:t>
      </w:r>
      <w:r>
        <w:rPr/>
        <w:t>the</w:t>
      </w:r>
      <w:r>
        <w:rPr>
          <w:spacing w:val="-17"/>
        </w:rPr>
        <w:t> </w:t>
      </w:r>
      <w:r>
        <w:rPr/>
        <w:t>expiry</w:t>
      </w:r>
      <w:r>
        <w:rPr>
          <w:spacing w:val="-16"/>
        </w:rPr>
        <w:t> </w:t>
      </w:r>
      <w:r>
        <w:rPr/>
        <w:t>date</w:t>
      </w:r>
      <w:r>
        <w:rPr>
          <w:spacing w:val="-17"/>
        </w:rPr>
        <w:t> </w:t>
      </w:r>
      <w:r>
        <w:rPr/>
        <w:t>which</w:t>
      </w:r>
      <w:r>
        <w:rPr>
          <w:spacing w:val="-17"/>
        </w:rPr>
        <w:t> </w:t>
      </w:r>
      <w:r>
        <w:rPr/>
        <w:t>is</w:t>
      </w:r>
      <w:r>
        <w:rPr>
          <w:spacing w:val="-16"/>
        </w:rPr>
        <w:t> </w:t>
      </w:r>
      <w:r>
        <w:rPr/>
        <w:t>stated</w:t>
      </w:r>
      <w:r>
        <w:rPr>
          <w:spacing w:val="-16"/>
        </w:rPr>
        <w:t> </w:t>
      </w:r>
      <w:r>
        <w:rPr/>
        <w:t>on</w:t>
      </w:r>
      <w:r>
        <w:rPr>
          <w:spacing w:val="-17"/>
        </w:rPr>
        <w:t> </w:t>
      </w:r>
      <w:r>
        <w:rPr/>
        <w:t>the</w:t>
      </w:r>
      <w:r>
        <w:rPr>
          <w:spacing w:val="-17"/>
        </w:rPr>
        <w:t> </w:t>
      </w:r>
      <w:r>
        <w:rPr/>
        <w:t>&lt;label&gt;</w:t>
      </w:r>
      <w:r>
        <w:rPr>
          <w:spacing w:val="-16"/>
        </w:rPr>
        <w:t> </w:t>
      </w:r>
      <w:r>
        <w:rPr/>
        <w:t>&lt;carton&gt;</w:t>
      </w:r>
      <w:r>
        <w:rPr>
          <w:spacing w:val="-16"/>
        </w:rPr>
        <w:t> </w:t>
      </w:r>
      <w:r>
        <w:rPr/>
        <w:t>&lt;bottle&gt;</w:t>
      </w:r>
    </w:p>
    <w:p>
      <w:pPr>
        <w:pStyle w:val="BodyText"/>
        <w:spacing w:line="360" w:lineRule="auto" w:before="133"/>
        <w:ind w:left="126"/>
      </w:pPr>
      <w:r>
        <w:rPr/>
        <w:t>&lt;...&gt; &lt;after {abbreviation used for expiry date}.&gt; &lt;The expiry date refers to the last day of that month.&gt;</w:t>
      </w:r>
    </w:p>
    <w:p>
      <w:pPr>
        <w:pStyle w:val="BodyText"/>
        <w:rPr>
          <w:sz w:val="33"/>
        </w:rPr>
      </w:pPr>
    </w:p>
    <w:p>
      <w:pPr>
        <w:pStyle w:val="BodyText"/>
        <w:spacing w:line="360" w:lineRule="auto"/>
        <w:ind w:left="126" w:right="23"/>
      </w:pPr>
      <w:r>
        <w:rPr/>
        <w:t>&lt;Do not use {product name, strength, dosage forms} if you notice {description of the visible signs of deterioration}.&gt;</w:t>
      </w:r>
    </w:p>
    <w:p>
      <w:pPr>
        <w:pStyle w:val="BodyText"/>
        <w:spacing w:before="1"/>
        <w:rPr>
          <w:sz w:val="33"/>
        </w:rPr>
      </w:pPr>
    </w:p>
    <w:p>
      <w:pPr>
        <w:pStyle w:val="BodyText"/>
        <w:spacing w:line="360" w:lineRule="auto"/>
        <w:ind w:left="126" w:right="120"/>
        <w:jc w:val="both"/>
      </w:pPr>
      <w:r>
        <w:rPr/>
        <w:t>&lt;Medicines should not be disposed of via wastewater or household waste. Ask your pharmacist how to dispose of medicines no longer required. These measures will help to protect the environment.&gt;</w:t>
      </w:r>
    </w:p>
    <w:p>
      <w:pPr>
        <w:pStyle w:val="BodyText"/>
        <w:rPr>
          <w:sz w:val="33"/>
        </w:rPr>
      </w:pPr>
    </w:p>
    <w:p>
      <w:pPr>
        <w:pStyle w:val="BodyText"/>
        <w:spacing w:before="1"/>
        <w:ind w:left="126"/>
      </w:pPr>
      <w:r>
        <w:rPr/>
        <w:t>[Where applicable, shelf life after reconstitution, dilution or after first opening the container.]</w:t>
      </w:r>
    </w:p>
    <w:p>
      <w:pPr>
        <w:pStyle w:val="BodyText"/>
        <w:spacing w:line="360" w:lineRule="auto" w:before="132"/>
        <w:ind w:left="126"/>
      </w:pPr>
      <w:r>
        <w:rPr/>
        <w:t>[Please</w:t>
      </w:r>
      <w:r>
        <w:rPr>
          <w:spacing w:val="-12"/>
        </w:rPr>
        <w:t> </w:t>
      </w:r>
      <w:r>
        <w:rPr/>
        <w:t>refer</w:t>
      </w:r>
      <w:r>
        <w:rPr>
          <w:spacing w:val="-12"/>
        </w:rPr>
        <w:t> </w:t>
      </w:r>
      <w:r>
        <w:rPr/>
        <w:t>to</w:t>
      </w:r>
      <w:r>
        <w:rPr>
          <w:spacing w:val="-11"/>
        </w:rPr>
        <w:t> </w:t>
      </w:r>
      <w:r>
        <w:rPr/>
        <w:t>“Note</w:t>
      </w:r>
      <w:r>
        <w:rPr>
          <w:spacing w:val="-12"/>
        </w:rPr>
        <w:t> </w:t>
      </w:r>
      <w:r>
        <w:rPr/>
        <w:t>for</w:t>
      </w:r>
      <w:r>
        <w:rPr>
          <w:spacing w:val="-14"/>
        </w:rPr>
        <w:t> </w:t>
      </w:r>
      <w:r>
        <w:rPr/>
        <w:t>Guidance</w:t>
      </w:r>
      <w:r>
        <w:rPr>
          <w:spacing w:val="-12"/>
        </w:rPr>
        <w:t> </w:t>
      </w:r>
      <w:r>
        <w:rPr/>
        <w:t>on</w:t>
      </w:r>
      <w:r>
        <w:rPr>
          <w:spacing w:val="-12"/>
        </w:rPr>
        <w:t> </w:t>
      </w:r>
      <w:r>
        <w:rPr/>
        <w:t>Maximum</w:t>
      </w:r>
      <w:r>
        <w:rPr>
          <w:spacing w:val="-12"/>
        </w:rPr>
        <w:t> </w:t>
      </w:r>
      <w:r>
        <w:rPr/>
        <w:t>Shelf</w:t>
      </w:r>
      <w:r>
        <w:rPr>
          <w:spacing w:val="-12"/>
        </w:rPr>
        <w:t> </w:t>
      </w:r>
      <w:r>
        <w:rPr/>
        <w:t>Life</w:t>
      </w:r>
      <w:r>
        <w:rPr>
          <w:spacing w:val="-12"/>
        </w:rPr>
        <w:t> </w:t>
      </w:r>
      <w:r>
        <w:rPr/>
        <w:t>for</w:t>
      </w:r>
      <w:r>
        <w:rPr>
          <w:spacing w:val="-12"/>
        </w:rPr>
        <w:t> </w:t>
      </w:r>
      <w:r>
        <w:rPr/>
        <w:t>Sterile</w:t>
      </w:r>
      <w:r>
        <w:rPr>
          <w:spacing w:val="-13"/>
        </w:rPr>
        <w:t> </w:t>
      </w:r>
      <w:r>
        <w:rPr/>
        <w:t>Products</w:t>
      </w:r>
      <w:r>
        <w:rPr>
          <w:spacing w:val="-11"/>
        </w:rPr>
        <w:t> </w:t>
      </w:r>
      <w:r>
        <w:rPr/>
        <w:t>for</w:t>
      </w:r>
      <w:r>
        <w:rPr>
          <w:spacing w:val="-12"/>
        </w:rPr>
        <w:t> </w:t>
      </w:r>
      <w:r>
        <w:rPr/>
        <w:t>Human</w:t>
      </w:r>
      <w:r>
        <w:rPr>
          <w:spacing w:val="-12"/>
        </w:rPr>
        <w:t> </w:t>
      </w:r>
      <w:r>
        <w:rPr/>
        <w:t>Use</w:t>
      </w:r>
      <w:r>
        <w:rPr>
          <w:spacing w:val="-12"/>
        </w:rPr>
        <w:t> </w:t>
      </w:r>
      <w:r>
        <w:rPr/>
        <w:t>after First Opening or Following Reconstitution”</w:t>
      </w:r>
      <w:r>
        <w:rPr>
          <w:spacing w:val="-3"/>
        </w:rPr>
        <w:t> </w:t>
      </w:r>
      <w:r>
        <w:rPr/>
        <w:t>(CPMP/QWP/159/96/corr).]</w:t>
      </w:r>
    </w:p>
    <w:p>
      <w:pPr>
        <w:pStyle w:val="BodyText"/>
        <w:spacing w:before="3"/>
        <w:rPr>
          <w:sz w:val="33"/>
        </w:rPr>
      </w:pPr>
    </w:p>
    <w:p>
      <w:pPr>
        <w:pStyle w:val="BodyText"/>
        <w:ind w:left="112"/>
      </w:pPr>
      <w:r>
        <w:rPr/>
        <w:t>&lt;Read the package leaflet before use&gt;.</w:t>
      </w:r>
    </w:p>
    <w:p>
      <w:pPr>
        <w:pStyle w:val="BodyText"/>
        <w:spacing w:before="7"/>
        <w:rPr>
          <w:sz w:val="33"/>
        </w:rPr>
      </w:pPr>
    </w:p>
    <w:p>
      <w:pPr>
        <w:pStyle w:val="Heading2"/>
        <w:numPr>
          <w:ilvl w:val="0"/>
          <w:numId w:val="3"/>
        </w:numPr>
        <w:tabs>
          <w:tab w:pos="487" w:val="left" w:leader="none"/>
        </w:tabs>
        <w:spacing w:line="790" w:lineRule="atLeast" w:before="0" w:after="0"/>
        <w:ind w:left="126" w:right="6165" w:firstLine="0"/>
        <w:jc w:val="left"/>
      </w:pPr>
      <w:r>
        <w:rPr/>
        <w:t>FURTHER INFORMATION What {product name}</w:t>
      </w:r>
      <w:r>
        <w:rPr>
          <w:spacing w:val="-12"/>
        </w:rPr>
        <w:t> </w:t>
      </w:r>
      <w:r>
        <w:rPr/>
        <w:t>contains</w:t>
      </w:r>
    </w:p>
    <w:p>
      <w:pPr>
        <w:pStyle w:val="ListParagraph"/>
        <w:numPr>
          <w:ilvl w:val="0"/>
          <w:numId w:val="4"/>
        </w:numPr>
        <w:tabs>
          <w:tab w:pos="486" w:val="left" w:leader="none"/>
          <w:tab w:pos="487" w:val="left" w:leader="none"/>
        </w:tabs>
        <w:spacing w:line="240" w:lineRule="auto" w:before="140" w:after="0"/>
        <w:ind w:left="486" w:right="0" w:hanging="360"/>
        <w:jc w:val="left"/>
        <w:rPr>
          <w:sz w:val="22"/>
        </w:rPr>
      </w:pPr>
      <w:r>
        <w:rPr>
          <w:sz w:val="22"/>
        </w:rPr>
        <w:t>The active substance(s) is</w:t>
      </w:r>
      <w:r>
        <w:rPr>
          <w:spacing w:val="-12"/>
          <w:sz w:val="22"/>
        </w:rPr>
        <w:t> </w:t>
      </w:r>
      <w:r>
        <w:rPr>
          <w:sz w:val="22"/>
        </w:rPr>
        <w:t>(are)…</w:t>
      </w:r>
    </w:p>
    <w:p>
      <w:pPr>
        <w:pStyle w:val="ListParagraph"/>
        <w:numPr>
          <w:ilvl w:val="0"/>
          <w:numId w:val="4"/>
        </w:numPr>
        <w:tabs>
          <w:tab w:pos="486" w:val="left" w:leader="none"/>
          <w:tab w:pos="487" w:val="left" w:leader="none"/>
        </w:tabs>
        <w:spacing w:line="240" w:lineRule="auto" w:before="133" w:after="0"/>
        <w:ind w:left="486" w:right="0" w:hanging="360"/>
        <w:jc w:val="left"/>
        <w:rPr>
          <w:sz w:val="22"/>
        </w:rPr>
      </w:pPr>
      <w:r>
        <w:rPr>
          <w:sz w:val="22"/>
        </w:rPr>
        <w:t>The other ingredient(s) is</w:t>
      </w:r>
      <w:r>
        <w:rPr>
          <w:spacing w:val="-8"/>
          <w:sz w:val="22"/>
        </w:rPr>
        <w:t> </w:t>
      </w:r>
      <w:r>
        <w:rPr>
          <w:sz w:val="22"/>
        </w:rPr>
        <w:t>(are)...</w:t>
      </w:r>
    </w:p>
    <w:p>
      <w:pPr>
        <w:pStyle w:val="BodyText"/>
        <w:rPr>
          <w:sz w:val="26"/>
        </w:rPr>
      </w:pPr>
    </w:p>
    <w:p>
      <w:pPr>
        <w:spacing w:line="720" w:lineRule="auto" w:before="217"/>
        <w:ind w:left="126" w:right="2873" w:firstLine="0"/>
        <w:jc w:val="left"/>
        <w:rPr>
          <w:sz w:val="22"/>
        </w:rPr>
      </w:pPr>
      <w:r>
        <w:rPr>
          <w:sz w:val="22"/>
        </w:rPr>
        <w:t>[List all excipients </w:t>
      </w:r>
      <w:r>
        <w:rPr>
          <w:b/>
          <w:sz w:val="22"/>
        </w:rPr>
        <w:t>except solvents removed during processing</w:t>
      </w:r>
      <w:r>
        <w:rPr>
          <w:sz w:val="22"/>
        </w:rPr>
        <w:t>.] [Grades/standards should </w:t>
      </w:r>
      <w:r>
        <w:rPr>
          <w:b/>
          <w:sz w:val="22"/>
        </w:rPr>
        <w:t>not </w:t>
      </w:r>
      <w:r>
        <w:rPr>
          <w:sz w:val="22"/>
        </w:rPr>
        <w:t>be indicated.]</w:t>
      </w:r>
    </w:p>
    <w:p>
      <w:pPr>
        <w:pStyle w:val="BodyText"/>
        <w:spacing w:line="360" w:lineRule="auto" w:before="1"/>
        <w:ind w:left="126" w:right="117"/>
        <w:jc w:val="both"/>
      </w:pPr>
      <w:r>
        <w:rPr/>
        <w:t>[The</w:t>
      </w:r>
      <w:r>
        <w:rPr>
          <w:spacing w:val="-11"/>
        </w:rPr>
        <w:t> </w:t>
      </w:r>
      <w:r>
        <w:rPr/>
        <w:t>ingredients</w:t>
      </w:r>
      <w:r>
        <w:rPr>
          <w:spacing w:val="-12"/>
        </w:rPr>
        <w:t> </w:t>
      </w:r>
      <w:r>
        <w:rPr/>
        <w:t>of</w:t>
      </w:r>
      <w:r>
        <w:rPr>
          <w:spacing w:val="-13"/>
        </w:rPr>
        <w:t> </w:t>
      </w:r>
      <w:r>
        <w:rPr/>
        <w:t>mixtures</w:t>
      </w:r>
      <w:r>
        <w:rPr>
          <w:spacing w:val="-10"/>
        </w:rPr>
        <w:t> </w:t>
      </w:r>
      <w:r>
        <w:rPr/>
        <w:t>(colourants,</w:t>
      </w:r>
      <w:r>
        <w:rPr>
          <w:spacing w:val="-11"/>
        </w:rPr>
        <w:t> </w:t>
      </w:r>
      <w:r>
        <w:rPr/>
        <w:t>inks,</w:t>
      </w:r>
      <w:r>
        <w:rPr>
          <w:spacing w:val="-12"/>
        </w:rPr>
        <w:t> </w:t>
      </w:r>
      <w:r>
        <w:rPr/>
        <w:t>capsule</w:t>
      </w:r>
      <w:r>
        <w:rPr>
          <w:spacing w:val="-11"/>
        </w:rPr>
        <w:t> </w:t>
      </w:r>
      <w:r>
        <w:rPr/>
        <w:t>shells)</w:t>
      </w:r>
      <w:r>
        <w:rPr>
          <w:spacing w:val="-11"/>
        </w:rPr>
        <w:t> </w:t>
      </w:r>
      <w:r>
        <w:rPr/>
        <w:t>should</w:t>
      </w:r>
      <w:r>
        <w:rPr>
          <w:spacing w:val="-12"/>
        </w:rPr>
        <w:t> </w:t>
      </w:r>
      <w:r>
        <w:rPr/>
        <w:t>be</w:t>
      </w:r>
      <w:r>
        <w:rPr>
          <w:spacing w:val="-10"/>
        </w:rPr>
        <w:t> </w:t>
      </w:r>
      <w:r>
        <w:rPr/>
        <w:t>listed.</w:t>
      </w:r>
      <w:r>
        <w:rPr>
          <w:spacing w:val="47"/>
        </w:rPr>
        <w:t> </w:t>
      </w:r>
      <w:r>
        <w:rPr/>
        <w:t>Flavour</w:t>
      </w:r>
      <w:r>
        <w:rPr>
          <w:spacing w:val="-10"/>
        </w:rPr>
        <w:t> </w:t>
      </w:r>
      <w:r>
        <w:rPr/>
        <w:t>ingredients do not need to be listed. Only the </w:t>
      </w:r>
      <w:r>
        <w:rPr>
          <w:b/>
        </w:rPr>
        <w:t>solids </w:t>
      </w:r>
      <w:r>
        <w:rPr/>
        <w:t>of the printing ink should be included, usually shellac and black iron</w:t>
      </w:r>
      <w:r>
        <w:rPr>
          <w:spacing w:val="-2"/>
        </w:rPr>
        <w:t> </w:t>
      </w:r>
      <w:r>
        <w:rPr/>
        <w:t>oxide.]</w:t>
      </w:r>
    </w:p>
    <w:p>
      <w:pPr>
        <w:spacing w:after="0" w:line="360" w:lineRule="auto"/>
        <w:jc w:val="both"/>
        <w:sectPr>
          <w:pgSz w:w="12240" w:h="15840"/>
          <w:pgMar w:header="0" w:footer="1193" w:top="1180" w:bottom="1380" w:left="1280" w:right="1200"/>
        </w:sectPr>
      </w:pPr>
    </w:p>
    <w:p>
      <w:pPr>
        <w:pStyle w:val="Heading2"/>
        <w:spacing w:before="78"/>
        <w:ind w:left="126"/>
      </w:pPr>
      <w:r>
        <w:rPr/>
        <w:t>What {product name, strength, dosage form} looks like and contents of the pack</w:t>
      </w:r>
    </w:p>
    <w:p>
      <w:pPr>
        <w:pStyle w:val="BodyText"/>
        <w:spacing w:line="360" w:lineRule="auto" w:before="133"/>
        <w:ind w:left="126" w:right="120"/>
        <w:jc w:val="both"/>
      </w:pPr>
      <w:r>
        <w:rPr/>
        <w:t>[All pack sizes for this pharmaceutical form and strength should be detailed here; if appropriate indicate that not all pack sizes may be marketed. A cross-reference to other pharmaceutical</w:t>
      </w:r>
      <w:r>
        <w:rPr>
          <w:spacing w:val="-49"/>
        </w:rPr>
        <w:t> </w:t>
      </w:r>
      <w:r>
        <w:rPr/>
        <w:t>forms and strengths may be</w:t>
      </w:r>
      <w:r>
        <w:rPr>
          <w:spacing w:val="-2"/>
        </w:rPr>
        <w:t> </w:t>
      </w:r>
      <w:r>
        <w:rPr/>
        <w:t>included.]</w:t>
      </w:r>
    </w:p>
    <w:p>
      <w:pPr>
        <w:pStyle w:val="BodyText"/>
        <w:rPr>
          <w:sz w:val="33"/>
        </w:rPr>
      </w:pPr>
    </w:p>
    <w:p>
      <w:pPr>
        <w:pStyle w:val="BodyText"/>
        <w:spacing w:line="360" w:lineRule="auto" w:before="1"/>
        <w:ind w:left="126" w:right="119"/>
        <w:jc w:val="both"/>
      </w:pPr>
      <w:r>
        <w:rPr/>
        <w:t>[The container/closure description should include all parts of the primary packaging including desiccant, void filler or adsorbent cotton filler and dosing device(s) if relevant. Dimensions/volume/capacity may be listed. Shape and colour of the bottle and the cap type (including plastic e.g. PP), should be stated. E.g.: Blisters: colour and transparent/opaque, with number of units per card and cards per box.]</w:t>
      </w:r>
    </w:p>
    <w:p>
      <w:pPr>
        <w:pStyle w:val="BodyText"/>
        <w:rPr>
          <w:sz w:val="33"/>
        </w:rPr>
      </w:pPr>
    </w:p>
    <w:p>
      <w:pPr>
        <w:pStyle w:val="BodyText"/>
        <w:spacing w:line="360" w:lineRule="auto" w:before="1"/>
        <w:ind w:left="126"/>
      </w:pPr>
      <w:r>
        <w:rPr/>
        <w:t>[e.g. sealed LDPE bag, placed inside a round white HDPE bottle with plain PP screw cap and aluminium tagger (packs of 100 Tablets &amp; 1000 Tablets] Note: ensure cap material is indicated.</w:t>
      </w:r>
    </w:p>
    <w:p>
      <w:pPr>
        <w:pStyle w:val="BodyText"/>
        <w:rPr>
          <w:sz w:val="33"/>
        </w:rPr>
      </w:pPr>
    </w:p>
    <w:p>
      <w:pPr>
        <w:pStyle w:val="Heading2"/>
        <w:ind w:left="126"/>
        <w:jc w:val="both"/>
      </w:pPr>
      <w:r>
        <w:rPr/>
        <w:t>Supplier and Manufacturer</w:t>
      </w:r>
    </w:p>
    <w:p>
      <w:pPr>
        <w:pStyle w:val="BodyText"/>
        <w:spacing w:before="133"/>
        <w:ind w:left="126"/>
        <w:jc w:val="both"/>
      </w:pPr>
      <w:r>
        <w:rPr/>
        <w:t>{Name and address}</w:t>
      </w:r>
    </w:p>
    <w:p>
      <w:pPr>
        <w:pStyle w:val="BodyText"/>
        <w:spacing w:before="130"/>
        <w:ind w:left="126"/>
        <w:jc w:val="both"/>
      </w:pPr>
      <w:r>
        <w:rPr/>
        <w:t>&lt; {Tel}&gt;</w:t>
      </w:r>
    </w:p>
    <w:p>
      <w:pPr>
        <w:pStyle w:val="BodyText"/>
        <w:spacing w:before="133"/>
        <w:ind w:left="126"/>
        <w:jc w:val="both"/>
      </w:pPr>
      <w:r>
        <w:rPr/>
        <w:t>&lt; {Fax}&gt;</w:t>
      </w:r>
    </w:p>
    <w:p>
      <w:pPr>
        <w:pStyle w:val="BodyText"/>
        <w:spacing w:before="133"/>
        <w:ind w:left="126"/>
        <w:jc w:val="both"/>
      </w:pPr>
      <w:r>
        <w:rPr/>
        <w:t>&lt; {E-mail}&gt;</w:t>
      </w:r>
    </w:p>
    <w:p>
      <w:pPr>
        <w:pStyle w:val="BodyText"/>
        <w:rPr>
          <w:sz w:val="26"/>
        </w:rPr>
      </w:pPr>
    </w:p>
    <w:p>
      <w:pPr>
        <w:pStyle w:val="BodyText"/>
        <w:spacing w:line="360" w:lineRule="auto" w:before="218"/>
        <w:ind w:left="126" w:right="52"/>
      </w:pPr>
      <w:r>
        <w:rPr/>
        <w:t>For any information about this medicinal product, please contact the &lt;local representative of the&gt; supplier:</w:t>
      </w:r>
    </w:p>
    <w:p>
      <w:pPr>
        <w:pStyle w:val="BodyText"/>
        <w:spacing w:before="8"/>
        <w:rPr>
          <w:sz w:val="24"/>
        </w:rPr>
      </w:pPr>
    </w:p>
    <w:p>
      <w:pPr>
        <w:spacing w:after="0"/>
        <w:rPr>
          <w:sz w:val="24"/>
        </w:rPr>
        <w:sectPr>
          <w:pgSz w:w="12240" w:h="15840"/>
          <w:pgMar w:header="0" w:footer="1193" w:top="1180" w:bottom="1380" w:left="1280" w:right="1200"/>
        </w:sectPr>
      </w:pPr>
    </w:p>
    <w:p>
      <w:pPr>
        <w:pStyle w:val="Heading2"/>
        <w:spacing w:before="101"/>
        <w:ind w:left="234"/>
      </w:pPr>
      <w:r>
        <w:rPr/>
        <w:t>{Country}</w:t>
      </w:r>
    </w:p>
    <w:p>
      <w:pPr>
        <w:pStyle w:val="BodyText"/>
        <w:spacing w:before="132"/>
        <w:ind w:left="234"/>
      </w:pPr>
      <w:r>
        <w:rPr/>
        <w:t>{Name}</w:t>
      </w:r>
    </w:p>
    <w:p>
      <w:pPr>
        <w:pStyle w:val="BodyText"/>
        <w:spacing w:before="133"/>
        <w:ind w:left="234"/>
      </w:pPr>
      <w:r>
        <w:rPr/>
        <w:t>&lt;{Address}</w:t>
      </w:r>
    </w:p>
    <w:p>
      <w:pPr>
        <w:pStyle w:val="BodyText"/>
        <w:spacing w:before="133"/>
        <w:ind w:left="234"/>
      </w:pPr>
      <w:r>
        <w:rPr/>
        <w:t>B-0000 {City}&gt;</w:t>
      </w:r>
    </w:p>
    <w:p>
      <w:pPr>
        <w:pStyle w:val="BodyText"/>
        <w:spacing w:before="134"/>
        <w:ind w:left="234"/>
      </w:pPr>
      <w:r>
        <w:rPr/>
        <w:t>tel: + {telephone number}</w:t>
      </w:r>
    </w:p>
    <w:p>
      <w:pPr>
        <w:pStyle w:val="BodyText"/>
        <w:spacing w:before="132"/>
        <w:ind w:left="234"/>
      </w:pPr>
      <w:r>
        <w:rPr/>
        <w:t>&lt;{e-mail}&gt;</w:t>
      </w:r>
    </w:p>
    <w:p>
      <w:pPr>
        <w:pStyle w:val="Heading2"/>
        <w:spacing w:before="101"/>
        <w:ind w:left="234"/>
      </w:pPr>
      <w:r>
        <w:rPr>
          <w:b w:val="0"/>
        </w:rPr>
        <w:br w:type="column"/>
      </w:r>
      <w:r>
        <w:rPr/>
        <w:t>{Country}</w:t>
      </w:r>
    </w:p>
    <w:p>
      <w:pPr>
        <w:pStyle w:val="BodyText"/>
        <w:spacing w:before="132"/>
        <w:ind w:left="234"/>
      </w:pPr>
      <w:r>
        <w:rPr/>
        <w:t>{Name}</w:t>
      </w:r>
    </w:p>
    <w:p>
      <w:pPr>
        <w:pStyle w:val="BodyText"/>
        <w:spacing w:before="133"/>
        <w:ind w:left="234"/>
      </w:pPr>
      <w:r>
        <w:rPr/>
        <w:t>&lt;{Address}</w:t>
      </w:r>
    </w:p>
    <w:p>
      <w:pPr>
        <w:pStyle w:val="BodyText"/>
        <w:spacing w:before="133"/>
        <w:ind w:left="234"/>
      </w:pPr>
      <w:r>
        <w:rPr/>
        <w:t>B-0000 {City}&gt;</w:t>
      </w:r>
    </w:p>
    <w:p>
      <w:pPr>
        <w:pStyle w:val="BodyText"/>
        <w:spacing w:before="134"/>
        <w:ind w:left="234"/>
      </w:pPr>
      <w:r>
        <w:rPr/>
        <w:t>tel: + {telephone number}</w:t>
      </w:r>
    </w:p>
    <w:p>
      <w:pPr>
        <w:pStyle w:val="BodyText"/>
        <w:spacing w:before="132"/>
        <w:ind w:left="234"/>
      </w:pPr>
      <w:r>
        <w:rPr/>
        <w:t>&lt;{e-mail}&gt;</w:t>
      </w:r>
    </w:p>
    <w:p>
      <w:pPr>
        <w:spacing w:after="0"/>
        <w:sectPr>
          <w:type w:val="continuous"/>
          <w:pgSz w:w="12240" w:h="15840"/>
          <w:pgMar w:top="1260" w:bottom="1380" w:left="1280" w:right="1200"/>
          <w:cols w:num="2" w:equalWidth="0">
            <w:col w:w="2874" w:space="1770"/>
            <w:col w:w="5116"/>
          </w:cols>
        </w:sectPr>
      </w:pPr>
    </w:p>
    <w:p>
      <w:pPr>
        <w:pStyle w:val="BodyText"/>
        <w:rPr>
          <w:sz w:val="20"/>
        </w:rPr>
      </w:pPr>
    </w:p>
    <w:p>
      <w:pPr>
        <w:pStyle w:val="BodyText"/>
        <w:spacing w:before="8"/>
        <w:rPr>
          <w:sz w:val="15"/>
        </w:rPr>
      </w:pPr>
    </w:p>
    <w:p>
      <w:pPr>
        <w:pStyle w:val="BodyText"/>
        <w:spacing w:before="101"/>
        <w:ind w:left="126"/>
      </w:pPr>
      <w:r>
        <w:rPr/>
        <w:t>&lt;as appropriate, add additional local representatives to the above table&gt;</w:t>
      </w:r>
    </w:p>
    <w:p>
      <w:pPr>
        <w:pStyle w:val="BodyText"/>
        <w:rPr>
          <w:sz w:val="26"/>
        </w:rPr>
      </w:pPr>
    </w:p>
    <w:p>
      <w:pPr>
        <w:pStyle w:val="BodyText"/>
        <w:spacing w:before="225"/>
        <w:ind w:left="112"/>
      </w:pPr>
      <w:r>
        <w:rPr/>
        <w:t>&lt;Keep out of the reach and sight of children&gt;</w:t>
      </w:r>
    </w:p>
    <w:sectPr>
      <w:type w:val="continuous"/>
      <w:pgSz w:w="12240" w:h="15840"/>
      <w:pgMar w:top="1260" w:bottom="1380" w:left="12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2.660004pt;margin-top:721.371155pt;width:54.2pt;height:14.05pt;mso-position-horizontal-relative:page;mso-position-vertical-relative:page;z-index:-6808" type="#_x0000_t202" filled="false" stroked="false">
          <v:textbox inset="0,0,0,0">
            <w:txbxContent>
              <w:p>
                <w:pPr>
                  <w:spacing w:before="19"/>
                  <w:ind w:left="20" w:right="0" w:firstLine="0"/>
                  <w:jc w:val="left"/>
                  <w:rPr>
                    <w:b/>
                    <w:sz w:val="20"/>
                  </w:rPr>
                </w:pPr>
                <w:r>
                  <w:rPr>
                    <w:sz w:val="20"/>
                  </w:rPr>
                  <w:t>Page </w:t>
                </w:r>
                <w:r>
                  <w:rPr/>
                  <w:fldChar w:fldCharType="begin"/>
                </w:r>
                <w:r>
                  <w:rPr>
                    <w:b/>
                    <w:sz w:val="20"/>
                  </w:rPr>
                  <w:instrText> PAGE </w:instrText>
                </w:r>
                <w:r>
                  <w:rPr/>
                  <w:fldChar w:fldCharType="separate"/>
                </w:r>
                <w:r>
                  <w:rPr/>
                  <w:t>1</w:t>
                </w:r>
                <w:r>
                  <w:rPr/>
                  <w:fldChar w:fldCharType="end"/>
                </w:r>
                <w:r>
                  <w:rPr>
                    <w:b/>
                    <w:sz w:val="20"/>
                  </w:rPr>
                  <w:t> </w:t>
                </w:r>
                <w:r>
                  <w:rPr>
                    <w:sz w:val="20"/>
                  </w:rPr>
                  <w:t>of </w:t>
                </w:r>
                <w:r>
                  <w:rPr>
                    <w:b/>
                    <w:sz w:val="20"/>
                  </w:rPr>
                  <w:t>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486" w:hanging="360"/>
      </w:pPr>
      <w:rPr>
        <w:rFonts w:hint="default" w:ascii="Tahoma" w:hAnsi="Tahoma" w:eastAsia="Tahoma" w:cs="Tahoma"/>
        <w:w w:val="100"/>
        <w:sz w:val="22"/>
        <w:szCs w:val="22"/>
        <w:lang w:val="en-us" w:eastAsia="en-us" w:bidi="en-us"/>
      </w:rPr>
    </w:lvl>
    <w:lvl w:ilvl="1">
      <w:start w:val="0"/>
      <w:numFmt w:val="bullet"/>
      <w:lvlText w:val="•"/>
      <w:lvlJc w:val="left"/>
      <w:pPr>
        <w:ind w:left="1408" w:hanging="360"/>
      </w:pPr>
      <w:rPr>
        <w:rFonts w:hint="default"/>
        <w:lang w:val="en-us" w:eastAsia="en-us" w:bidi="en-us"/>
      </w:rPr>
    </w:lvl>
    <w:lvl w:ilvl="2">
      <w:start w:val="0"/>
      <w:numFmt w:val="bullet"/>
      <w:lvlText w:val="•"/>
      <w:lvlJc w:val="left"/>
      <w:pPr>
        <w:ind w:left="2336" w:hanging="360"/>
      </w:pPr>
      <w:rPr>
        <w:rFonts w:hint="default"/>
        <w:lang w:val="en-us" w:eastAsia="en-us" w:bidi="en-us"/>
      </w:rPr>
    </w:lvl>
    <w:lvl w:ilvl="3">
      <w:start w:val="0"/>
      <w:numFmt w:val="bullet"/>
      <w:lvlText w:val="•"/>
      <w:lvlJc w:val="left"/>
      <w:pPr>
        <w:ind w:left="3264" w:hanging="360"/>
      </w:pPr>
      <w:rPr>
        <w:rFonts w:hint="default"/>
        <w:lang w:val="en-us" w:eastAsia="en-us" w:bidi="en-us"/>
      </w:rPr>
    </w:lvl>
    <w:lvl w:ilvl="4">
      <w:start w:val="0"/>
      <w:numFmt w:val="bullet"/>
      <w:lvlText w:val="•"/>
      <w:lvlJc w:val="left"/>
      <w:pPr>
        <w:ind w:left="4192" w:hanging="360"/>
      </w:pPr>
      <w:rPr>
        <w:rFonts w:hint="default"/>
        <w:lang w:val="en-us" w:eastAsia="en-us" w:bidi="en-us"/>
      </w:rPr>
    </w:lvl>
    <w:lvl w:ilvl="5">
      <w:start w:val="0"/>
      <w:numFmt w:val="bullet"/>
      <w:lvlText w:val="•"/>
      <w:lvlJc w:val="left"/>
      <w:pPr>
        <w:ind w:left="5120" w:hanging="360"/>
      </w:pPr>
      <w:rPr>
        <w:rFonts w:hint="default"/>
        <w:lang w:val="en-us" w:eastAsia="en-us" w:bidi="en-us"/>
      </w:rPr>
    </w:lvl>
    <w:lvl w:ilvl="6">
      <w:start w:val="0"/>
      <w:numFmt w:val="bullet"/>
      <w:lvlText w:val="•"/>
      <w:lvlJc w:val="left"/>
      <w:pPr>
        <w:ind w:left="6048" w:hanging="360"/>
      </w:pPr>
      <w:rPr>
        <w:rFonts w:hint="default"/>
        <w:lang w:val="en-us" w:eastAsia="en-us" w:bidi="en-us"/>
      </w:rPr>
    </w:lvl>
    <w:lvl w:ilvl="7">
      <w:start w:val="0"/>
      <w:numFmt w:val="bullet"/>
      <w:lvlText w:val="•"/>
      <w:lvlJc w:val="left"/>
      <w:pPr>
        <w:ind w:left="6976" w:hanging="360"/>
      </w:pPr>
      <w:rPr>
        <w:rFonts w:hint="default"/>
        <w:lang w:val="en-us" w:eastAsia="en-us" w:bidi="en-us"/>
      </w:rPr>
    </w:lvl>
    <w:lvl w:ilvl="8">
      <w:start w:val="0"/>
      <w:numFmt w:val="bullet"/>
      <w:lvlText w:val="•"/>
      <w:lvlJc w:val="left"/>
      <w:pPr>
        <w:ind w:left="7904" w:hanging="360"/>
      </w:pPr>
      <w:rPr>
        <w:rFonts w:hint="default"/>
        <w:lang w:val="en-us" w:eastAsia="en-us" w:bidi="en-us"/>
      </w:rPr>
    </w:lvl>
  </w:abstractNum>
  <w:abstractNum w:abstractNumId="2">
    <w:multiLevelType w:val="hybridMultilevel"/>
    <w:lvl w:ilvl="0">
      <w:start w:val="1"/>
      <w:numFmt w:val="decimal"/>
      <w:lvlText w:val="%1."/>
      <w:lvlJc w:val="left"/>
      <w:pPr>
        <w:ind w:left="486" w:hanging="360"/>
        <w:jc w:val="left"/>
      </w:pPr>
      <w:rPr>
        <w:rFonts w:hint="default" w:ascii="Tahoma" w:hAnsi="Tahoma" w:eastAsia="Tahoma" w:cs="Tahoma"/>
        <w:spacing w:val="-1"/>
        <w:w w:val="100"/>
        <w:sz w:val="22"/>
        <w:szCs w:val="22"/>
        <w:lang w:val="en-us" w:eastAsia="en-us" w:bidi="en-us"/>
      </w:rPr>
    </w:lvl>
    <w:lvl w:ilvl="1">
      <w:start w:val="0"/>
      <w:numFmt w:val="bullet"/>
      <w:lvlText w:val="•"/>
      <w:lvlJc w:val="left"/>
      <w:pPr>
        <w:ind w:left="1408" w:hanging="360"/>
      </w:pPr>
      <w:rPr>
        <w:rFonts w:hint="default"/>
        <w:lang w:val="en-us" w:eastAsia="en-us" w:bidi="en-us"/>
      </w:rPr>
    </w:lvl>
    <w:lvl w:ilvl="2">
      <w:start w:val="0"/>
      <w:numFmt w:val="bullet"/>
      <w:lvlText w:val="•"/>
      <w:lvlJc w:val="left"/>
      <w:pPr>
        <w:ind w:left="2336" w:hanging="360"/>
      </w:pPr>
      <w:rPr>
        <w:rFonts w:hint="default"/>
        <w:lang w:val="en-us" w:eastAsia="en-us" w:bidi="en-us"/>
      </w:rPr>
    </w:lvl>
    <w:lvl w:ilvl="3">
      <w:start w:val="0"/>
      <w:numFmt w:val="bullet"/>
      <w:lvlText w:val="•"/>
      <w:lvlJc w:val="left"/>
      <w:pPr>
        <w:ind w:left="3264" w:hanging="360"/>
      </w:pPr>
      <w:rPr>
        <w:rFonts w:hint="default"/>
        <w:lang w:val="en-us" w:eastAsia="en-us" w:bidi="en-us"/>
      </w:rPr>
    </w:lvl>
    <w:lvl w:ilvl="4">
      <w:start w:val="0"/>
      <w:numFmt w:val="bullet"/>
      <w:lvlText w:val="•"/>
      <w:lvlJc w:val="left"/>
      <w:pPr>
        <w:ind w:left="4192" w:hanging="360"/>
      </w:pPr>
      <w:rPr>
        <w:rFonts w:hint="default"/>
        <w:lang w:val="en-us" w:eastAsia="en-us" w:bidi="en-us"/>
      </w:rPr>
    </w:lvl>
    <w:lvl w:ilvl="5">
      <w:start w:val="0"/>
      <w:numFmt w:val="bullet"/>
      <w:lvlText w:val="•"/>
      <w:lvlJc w:val="left"/>
      <w:pPr>
        <w:ind w:left="5120" w:hanging="360"/>
      </w:pPr>
      <w:rPr>
        <w:rFonts w:hint="default"/>
        <w:lang w:val="en-us" w:eastAsia="en-us" w:bidi="en-us"/>
      </w:rPr>
    </w:lvl>
    <w:lvl w:ilvl="6">
      <w:start w:val="0"/>
      <w:numFmt w:val="bullet"/>
      <w:lvlText w:val="•"/>
      <w:lvlJc w:val="left"/>
      <w:pPr>
        <w:ind w:left="6048" w:hanging="360"/>
      </w:pPr>
      <w:rPr>
        <w:rFonts w:hint="default"/>
        <w:lang w:val="en-us" w:eastAsia="en-us" w:bidi="en-us"/>
      </w:rPr>
    </w:lvl>
    <w:lvl w:ilvl="7">
      <w:start w:val="0"/>
      <w:numFmt w:val="bullet"/>
      <w:lvlText w:val="•"/>
      <w:lvlJc w:val="left"/>
      <w:pPr>
        <w:ind w:left="6976" w:hanging="360"/>
      </w:pPr>
      <w:rPr>
        <w:rFonts w:hint="default"/>
        <w:lang w:val="en-us" w:eastAsia="en-us" w:bidi="en-us"/>
      </w:rPr>
    </w:lvl>
    <w:lvl w:ilvl="8">
      <w:start w:val="0"/>
      <w:numFmt w:val="bullet"/>
      <w:lvlText w:val="•"/>
      <w:lvlJc w:val="left"/>
      <w:pPr>
        <w:ind w:left="7904" w:hanging="360"/>
      </w:pPr>
      <w:rPr>
        <w:rFonts w:hint="default"/>
        <w:lang w:val="en-us" w:eastAsia="en-us" w:bidi="en-us"/>
      </w:rPr>
    </w:lvl>
  </w:abstractNum>
  <w:abstractNum w:abstractNumId="1">
    <w:multiLevelType w:val="hybridMultilevel"/>
    <w:lvl w:ilvl="0">
      <w:start w:val="1"/>
      <w:numFmt w:val="decimal"/>
      <w:lvlText w:val="%1."/>
      <w:lvlJc w:val="left"/>
      <w:pPr>
        <w:ind w:left="846" w:hanging="509"/>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732" w:hanging="509"/>
      </w:pPr>
      <w:rPr>
        <w:rFonts w:hint="default"/>
        <w:lang w:val="en-us" w:eastAsia="en-us" w:bidi="en-us"/>
      </w:rPr>
    </w:lvl>
    <w:lvl w:ilvl="2">
      <w:start w:val="0"/>
      <w:numFmt w:val="bullet"/>
      <w:lvlText w:val="•"/>
      <w:lvlJc w:val="left"/>
      <w:pPr>
        <w:ind w:left="2624" w:hanging="509"/>
      </w:pPr>
      <w:rPr>
        <w:rFonts w:hint="default"/>
        <w:lang w:val="en-us" w:eastAsia="en-us" w:bidi="en-us"/>
      </w:rPr>
    </w:lvl>
    <w:lvl w:ilvl="3">
      <w:start w:val="0"/>
      <w:numFmt w:val="bullet"/>
      <w:lvlText w:val="•"/>
      <w:lvlJc w:val="left"/>
      <w:pPr>
        <w:ind w:left="3516" w:hanging="509"/>
      </w:pPr>
      <w:rPr>
        <w:rFonts w:hint="default"/>
        <w:lang w:val="en-us" w:eastAsia="en-us" w:bidi="en-us"/>
      </w:rPr>
    </w:lvl>
    <w:lvl w:ilvl="4">
      <w:start w:val="0"/>
      <w:numFmt w:val="bullet"/>
      <w:lvlText w:val="•"/>
      <w:lvlJc w:val="left"/>
      <w:pPr>
        <w:ind w:left="4408" w:hanging="509"/>
      </w:pPr>
      <w:rPr>
        <w:rFonts w:hint="default"/>
        <w:lang w:val="en-us" w:eastAsia="en-us" w:bidi="en-us"/>
      </w:rPr>
    </w:lvl>
    <w:lvl w:ilvl="5">
      <w:start w:val="0"/>
      <w:numFmt w:val="bullet"/>
      <w:lvlText w:val="•"/>
      <w:lvlJc w:val="left"/>
      <w:pPr>
        <w:ind w:left="5300" w:hanging="509"/>
      </w:pPr>
      <w:rPr>
        <w:rFonts w:hint="default"/>
        <w:lang w:val="en-us" w:eastAsia="en-us" w:bidi="en-us"/>
      </w:rPr>
    </w:lvl>
    <w:lvl w:ilvl="6">
      <w:start w:val="0"/>
      <w:numFmt w:val="bullet"/>
      <w:lvlText w:val="•"/>
      <w:lvlJc w:val="left"/>
      <w:pPr>
        <w:ind w:left="6192" w:hanging="509"/>
      </w:pPr>
      <w:rPr>
        <w:rFonts w:hint="default"/>
        <w:lang w:val="en-us" w:eastAsia="en-us" w:bidi="en-us"/>
      </w:rPr>
    </w:lvl>
    <w:lvl w:ilvl="7">
      <w:start w:val="0"/>
      <w:numFmt w:val="bullet"/>
      <w:lvlText w:val="•"/>
      <w:lvlJc w:val="left"/>
      <w:pPr>
        <w:ind w:left="7084" w:hanging="509"/>
      </w:pPr>
      <w:rPr>
        <w:rFonts w:hint="default"/>
        <w:lang w:val="en-us" w:eastAsia="en-us" w:bidi="en-us"/>
      </w:rPr>
    </w:lvl>
    <w:lvl w:ilvl="8">
      <w:start w:val="0"/>
      <w:numFmt w:val="bullet"/>
      <w:lvlText w:val="•"/>
      <w:lvlJc w:val="left"/>
      <w:pPr>
        <w:ind w:left="7976" w:hanging="509"/>
      </w:pPr>
      <w:rPr>
        <w:rFonts w:hint="default"/>
        <w:lang w:val="en-us" w:eastAsia="en-us" w:bidi="en-us"/>
      </w:rPr>
    </w:lvl>
  </w:abstractNum>
  <w:abstractNum w:abstractNumId="0">
    <w:multiLevelType w:val="hybridMultilevel"/>
    <w:lvl w:ilvl="0">
      <w:start w:val="0"/>
      <w:numFmt w:val="bullet"/>
      <w:lvlText w:val="-"/>
      <w:lvlJc w:val="left"/>
      <w:pPr>
        <w:ind w:left="758" w:hanging="305"/>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660" w:hanging="305"/>
      </w:pPr>
      <w:rPr>
        <w:rFonts w:hint="default"/>
        <w:lang w:val="en-us" w:eastAsia="en-us" w:bidi="en-us"/>
      </w:rPr>
    </w:lvl>
    <w:lvl w:ilvl="2">
      <w:start w:val="0"/>
      <w:numFmt w:val="bullet"/>
      <w:lvlText w:val="•"/>
      <w:lvlJc w:val="left"/>
      <w:pPr>
        <w:ind w:left="2560" w:hanging="305"/>
      </w:pPr>
      <w:rPr>
        <w:rFonts w:hint="default"/>
        <w:lang w:val="en-us" w:eastAsia="en-us" w:bidi="en-us"/>
      </w:rPr>
    </w:lvl>
    <w:lvl w:ilvl="3">
      <w:start w:val="0"/>
      <w:numFmt w:val="bullet"/>
      <w:lvlText w:val="•"/>
      <w:lvlJc w:val="left"/>
      <w:pPr>
        <w:ind w:left="3460" w:hanging="305"/>
      </w:pPr>
      <w:rPr>
        <w:rFonts w:hint="default"/>
        <w:lang w:val="en-us" w:eastAsia="en-us" w:bidi="en-us"/>
      </w:rPr>
    </w:lvl>
    <w:lvl w:ilvl="4">
      <w:start w:val="0"/>
      <w:numFmt w:val="bullet"/>
      <w:lvlText w:val="•"/>
      <w:lvlJc w:val="left"/>
      <w:pPr>
        <w:ind w:left="4360" w:hanging="305"/>
      </w:pPr>
      <w:rPr>
        <w:rFonts w:hint="default"/>
        <w:lang w:val="en-us" w:eastAsia="en-us" w:bidi="en-us"/>
      </w:rPr>
    </w:lvl>
    <w:lvl w:ilvl="5">
      <w:start w:val="0"/>
      <w:numFmt w:val="bullet"/>
      <w:lvlText w:val="•"/>
      <w:lvlJc w:val="left"/>
      <w:pPr>
        <w:ind w:left="5260" w:hanging="305"/>
      </w:pPr>
      <w:rPr>
        <w:rFonts w:hint="default"/>
        <w:lang w:val="en-us" w:eastAsia="en-us" w:bidi="en-us"/>
      </w:rPr>
    </w:lvl>
    <w:lvl w:ilvl="6">
      <w:start w:val="0"/>
      <w:numFmt w:val="bullet"/>
      <w:lvlText w:val="•"/>
      <w:lvlJc w:val="left"/>
      <w:pPr>
        <w:ind w:left="6160" w:hanging="305"/>
      </w:pPr>
      <w:rPr>
        <w:rFonts w:hint="default"/>
        <w:lang w:val="en-us" w:eastAsia="en-us" w:bidi="en-us"/>
      </w:rPr>
    </w:lvl>
    <w:lvl w:ilvl="7">
      <w:start w:val="0"/>
      <w:numFmt w:val="bullet"/>
      <w:lvlText w:val="•"/>
      <w:lvlJc w:val="left"/>
      <w:pPr>
        <w:ind w:left="7060" w:hanging="305"/>
      </w:pPr>
      <w:rPr>
        <w:rFonts w:hint="default"/>
        <w:lang w:val="en-us" w:eastAsia="en-us" w:bidi="en-us"/>
      </w:rPr>
    </w:lvl>
    <w:lvl w:ilvl="8">
      <w:start w:val="0"/>
      <w:numFmt w:val="bullet"/>
      <w:lvlText w:val="•"/>
      <w:lvlJc w:val="left"/>
      <w:pPr>
        <w:ind w:left="7960" w:hanging="305"/>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en-us"/>
    </w:rPr>
  </w:style>
  <w:style w:styleId="BodyText" w:type="paragraph">
    <w:name w:val="Body Text"/>
    <w:basedOn w:val="Normal"/>
    <w:uiPriority w:val="1"/>
    <w:qFormat/>
    <w:pPr/>
    <w:rPr>
      <w:rFonts w:ascii="Tahoma" w:hAnsi="Tahoma" w:eastAsia="Tahoma" w:cs="Tahoma"/>
      <w:sz w:val="22"/>
      <w:szCs w:val="22"/>
      <w:lang w:val="en-us" w:eastAsia="en-us" w:bidi="en-us"/>
    </w:rPr>
  </w:style>
  <w:style w:styleId="Heading1" w:type="paragraph">
    <w:name w:val="Heading 1"/>
    <w:basedOn w:val="Normal"/>
    <w:uiPriority w:val="1"/>
    <w:qFormat/>
    <w:pPr>
      <w:spacing w:before="1"/>
      <w:ind w:left="328" w:right="321"/>
      <w:jc w:val="center"/>
      <w:outlineLvl w:val="1"/>
    </w:pPr>
    <w:rPr>
      <w:rFonts w:ascii="Tahoma" w:hAnsi="Tahoma" w:eastAsia="Tahoma" w:cs="Tahoma"/>
      <w:b/>
      <w:bCs/>
      <w:sz w:val="36"/>
      <w:szCs w:val="36"/>
      <w:lang w:val="en-us" w:eastAsia="en-us" w:bidi="en-us"/>
    </w:rPr>
  </w:style>
  <w:style w:styleId="Heading2" w:type="paragraph">
    <w:name w:val="Heading 2"/>
    <w:basedOn w:val="Normal"/>
    <w:uiPriority w:val="1"/>
    <w:qFormat/>
    <w:pPr>
      <w:ind w:left="141"/>
      <w:outlineLvl w:val="2"/>
    </w:pPr>
    <w:rPr>
      <w:rFonts w:ascii="Tahoma" w:hAnsi="Tahoma" w:eastAsia="Tahoma" w:cs="Tahoma"/>
      <w:b/>
      <w:bCs/>
      <w:sz w:val="22"/>
      <w:szCs w:val="22"/>
      <w:lang w:val="en-us" w:eastAsia="en-us" w:bidi="en-us"/>
    </w:rPr>
  </w:style>
  <w:style w:styleId="ListParagraph" w:type="paragraph">
    <w:name w:val="List Paragraph"/>
    <w:basedOn w:val="Normal"/>
    <w:uiPriority w:val="1"/>
    <w:qFormat/>
    <w:pPr>
      <w:spacing w:before="131"/>
      <w:ind w:left="486" w:hanging="360"/>
    </w:pPr>
    <w:rPr>
      <w:rFonts w:ascii="Tahoma" w:hAnsi="Tahoma" w:eastAsia="Tahoma" w:cs="Tahom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2018-07-07T07:27:40Z</dcterms:created>
  <dcterms:modified xsi:type="dcterms:W3CDTF">2018-07-07T07:27:40Z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Word 2016</vt:lpwstr>
  </property>
  <property fmtid="{D5CDD505-2E9C-101B-9397-08002B2CF9AE}" pid="4" name="LastSaved">
    <vt:filetime>2018-07-07T00:00:00Z</vt:filetime>
  </property>
</Properties>
</file>